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1"/>
      </w:tblGrid>
      <w:tr w:rsidR="008F2E3D" w:rsidRPr="008F2E3D" w:rsidTr="008F2E3D">
        <w:trPr>
          <w:trHeight w:val="2042"/>
        </w:trPr>
        <w:tc>
          <w:tcPr>
            <w:tcW w:w="9703" w:type="dxa"/>
            <w:shd w:val="clear" w:color="auto" w:fill="auto"/>
          </w:tcPr>
          <w:p w:rsidR="008F2E3D" w:rsidRPr="008F2E3D" w:rsidRDefault="00EF1CB4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215" cy="1085215"/>
                  <wp:effectExtent l="19050" t="0" r="635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E3D" w:rsidRPr="008F2E3D" w:rsidTr="008F2E3D">
        <w:trPr>
          <w:trHeight w:val="700"/>
        </w:trPr>
        <w:tc>
          <w:tcPr>
            <w:tcW w:w="9703" w:type="dxa"/>
            <w:shd w:val="clear" w:color="auto" w:fill="auto"/>
          </w:tcPr>
          <w:p w:rsidR="00EA5ACE" w:rsidRDefault="008F2E3D" w:rsidP="008F2E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8F2E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8F2E3D" w:rsidRPr="008F2E3D" w:rsidRDefault="008F2E3D" w:rsidP="008F2E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F2E3D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8F2E3D" w:rsidRPr="008F2E3D" w:rsidRDefault="008F2E3D" w:rsidP="008F2E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F2E3D">
              <w:rPr>
                <w:rFonts w:ascii="Times New Roman" w:eastAsia="SimSun" w:hAnsi="Times New Roma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8F2E3D" w:rsidRPr="008F2E3D" w:rsidTr="008F2E3D">
        <w:trPr>
          <w:trHeight w:val="1696"/>
        </w:trPr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E3D">
              <w:rPr>
                <w:rFonts w:ascii="Times New Roman" w:hAnsi="Times New Roman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8F2E3D" w:rsidRPr="008F2E3D" w:rsidTr="008F2E3D">
        <w:trPr>
          <w:trHeight w:val="1548"/>
        </w:trPr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E3D">
              <w:rPr>
                <w:rFonts w:ascii="Times New Roman" w:hAnsi="Times New Roman"/>
                <w:b/>
                <w:sz w:val="48"/>
                <w:szCs w:val="40"/>
              </w:rPr>
              <w:t>ОП. 11 Информационные технологии в профессиональной деятельности</w:t>
            </w:r>
          </w:p>
        </w:tc>
      </w:tr>
      <w:tr w:rsidR="008F2E3D" w:rsidRPr="008F2E3D" w:rsidTr="008F2E3D">
        <w:trPr>
          <w:trHeight w:val="986"/>
        </w:trPr>
        <w:tc>
          <w:tcPr>
            <w:tcW w:w="9703" w:type="dxa"/>
            <w:shd w:val="clear" w:color="auto" w:fill="auto"/>
          </w:tcPr>
          <w:p w:rsidR="008F2E3D" w:rsidRDefault="008F2E3D" w:rsidP="008F2E3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3504E4">
              <w:rPr>
                <w:rFonts w:ascii="Times New Roman" w:hAnsi="Times New Roman"/>
                <w:sz w:val="28"/>
                <w:szCs w:val="28"/>
              </w:rPr>
              <w:t>специальности 23.02.01. «Организация перевозок и управление на транспорте»</w:t>
            </w:r>
          </w:p>
          <w:p w:rsidR="008F2E3D" w:rsidRPr="008F2E3D" w:rsidRDefault="008F2E3D" w:rsidP="008F2E3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8F2E3D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E3D" w:rsidRPr="008F2E3D" w:rsidTr="008F2E3D">
        <w:tc>
          <w:tcPr>
            <w:tcW w:w="9703" w:type="dxa"/>
            <w:shd w:val="clear" w:color="auto" w:fill="auto"/>
          </w:tcPr>
          <w:p w:rsidR="008F2E3D" w:rsidRPr="008F2E3D" w:rsidRDefault="00204210" w:rsidP="008F2E3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Бийск 2021</w:t>
            </w:r>
            <w:r w:rsidR="008F2E3D" w:rsidRPr="008F2E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3504E4" w:rsidRPr="003504E4" w:rsidRDefault="008F2E3D" w:rsidP="00204210">
      <w:pPr>
        <w:widowControl w:val="0"/>
        <w:spacing w:after="0"/>
        <w:ind w:left="212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F1CB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2065" cy="2210435"/>
            <wp:effectExtent l="19050" t="0" r="635" b="0"/>
            <wp:docPr id="2" name="Рисунок 2" descr="директор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ректор_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657" t="35178" r="14870" b="21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E4" w:rsidRPr="003504E4" w:rsidRDefault="003504E4" w:rsidP="003504E4">
      <w:pPr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дисциплины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8213F4">
        <w:rPr>
          <w:rFonts w:ascii="Times New Roman" w:hAnsi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</w:t>
      </w:r>
      <w:r w:rsidR="009164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нформационн</w:t>
      </w:r>
      <w:r w:rsidR="0091646D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46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</w:t>
      </w: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>специальности 23.02.01 «Организация перевозок и управление на транспорте».</w:t>
      </w:r>
    </w:p>
    <w:p w:rsidR="003504E4" w:rsidRPr="003504E4" w:rsidRDefault="003504E4" w:rsidP="003504E4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>Организация – разработчик: Автономная некоммерческая професси</w:t>
      </w: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>нальная образовательная организация «Бийский технолого-экономический колледж».</w:t>
      </w:r>
    </w:p>
    <w:p w:rsidR="003504E4" w:rsidRPr="003504E4" w:rsidRDefault="003504E4" w:rsidP="003504E4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CE4FA5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Максимова П.П. </w:t>
      </w: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АНПОО «Бийский технол</w:t>
      </w: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504E4">
        <w:rPr>
          <w:rFonts w:ascii="Times New Roman" w:eastAsia="Times New Roman" w:hAnsi="Times New Roman"/>
          <w:sz w:val="28"/>
          <w:szCs w:val="28"/>
          <w:lang w:eastAsia="ru-RU"/>
        </w:rPr>
        <w:t>го-экономический колледж».</w:t>
      </w:r>
    </w:p>
    <w:p w:rsidR="003504E4" w:rsidRPr="003504E4" w:rsidRDefault="003504E4" w:rsidP="003504E4">
      <w:pPr>
        <w:widowControl w:val="0"/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4E4" w:rsidRPr="00747F95" w:rsidRDefault="00EF1CB4" w:rsidP="003504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5915" cy="2703195"/>
            <wp:effectExtent l="19050" t="0" r="0" b="0"/>
            <wp:docPr id="3" name="Рисунок 3" descr="гусев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сев_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11" t="27997" r="7971" b="17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15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4E4">
        <w:rPr>
          <w:b/>
          <w:sz w:val="28"/>
          <w:szCs w:val="28"/>
        </w:rPr>
        <w:br w:type="page"/>
      </w:r>
      <w:r w:rsidR="003504E4" w:rsidRPr="00747F9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504E4" w:rsidRPr="00747F95" w:rsidRDefault="003504E4" w:rsidP="00350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504E4" w:rsidRPr="00747F95">
        <w:tc>
          <w:tcPr>
            <w:tcW w:w="7668" w:type="dxa"/>
            <w:shd w:val="clear" w:color="auto" w:fill="auto"/>
          </w:tcPr>
          <w:p w:rsidR="003504E4" w:rsidRPr="00747F95" w:rsidRDefault="003504E4" w:rsidP="003504E4">
            <w:pPr>
              <w:pStyle w:val="1"/>
              <w:keepLines w:val="0"/>
              <w:numPr>
                <w:ilvl w:val="0"/>
                <w:numId w:val="4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</w:pP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ПАСПОРТ рабочей ПРОГРАММЫ УЧЕБНОЙ ДИСЦ</w:t>
            </w: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И</w:t>
            </w: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ПЛИНЫ</w:t>
            </w:r>
          </w:p>
          <w:p w:rsidR="003504E4" w:rsidRPr="00747F95" w:rsidRDefault="003504E4" w:rsidP="00EF4B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3504E4" w:rsidRPr="00747F95" w:rsidRDefault="003504E4" w:rsidP="00EF4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F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04E4" w:rsidRPr="00747F95">
        <w:tc>
          <w:tcPr>
            <w:tcW w:w="7668" w:type="dxa"/>
            <w:shd w:val="clear" w:color="auto" w:fill="auto"/>
          </w:tcPr>
          <w:p w:rsidR="003504E4" w:rsidRPr="00747F95" w:rsidRDefault="003504E4" w:rsidP="003504E4">
            <w:pPr>
              <w:pStyle w:val="1"/>
              <w:keepLines w:val="0"/>
              <w:numPr>
                <w:ilvl w:val="0"/>
                <w:numId w:val="4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</w:pP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СТРУКТУРА и содержание УЧЕБНОЙ ДИ</w:t>
            </w: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С</w:t>
            </w: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ЦИПЛИНЫ</w:t>
            </w:r>
          </w:p>
          <w:p w:rsidR="003504E4" w:rsidRPr="00747F95" w:rsidRDefault="003504E4" w:rsidP="00EF4B67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</w:pPr>
          </w:p>
        </w:tc>
        <w:tc>
          <w:tcPr>
            <w:tcW w:w="1903" w:type="dxa"/>
            <w:shd w:val="clear" w:color="auto" w:fill="auto"/>
          </w:tcPr>
          <w:p w:rsidR="003504E4" w:rsidRPr="00747F95" w:rsidRDefault="003504E4" w:rsidP="00EF4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F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504E4" w:rsidRPr="00747F95">
        <w:trPr>
          <w:trHeight w:val="670"/>
        </w:trPr>
        <w:tc>
          <w:tcPr>
            <w:tcW w:w="7668" w:type="dxa"/>
            <w:shd w:val="clear" w:color="auto" w:fill="auto"/>
          </w:tcPr>
          <w:p w:rsidR="003504E4" w:rsidRPr="00747F95" w:rsidRDefault="003504E4" w:rsidP="003504E4">
            <w:pPr>
              <w:pStyle w:val="1"/>
              <w:keepLines w:val="0"/>
              <w:numPr>
                <w:ilvl w:val="0"/>
                <w:numId w:val="4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</w:pP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условия реализации учебной дисци</w:t>
            </w: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п</w:t>
            </w: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лины</w:t>
            </w:r>
          </w:p>
          <w:p w:rsidR="003504E4" w:rsidRPr="00747F95" w:rsidRDefault="003504E4" w:rsidP="00EF4B67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</w:pPr>
          </w:p>
        </w:tc>
        <w:tc>
          <w:tcPr>
            <w:tcW w:w="1903" w:type="dxa"/>
            <w:shd w:val="clear" w:color="auto" w:fill="auto"/>
          </w:tcPr>
          <w:p w:rsidR="003504E4" w:rsidRPr="00747F95" w:rsidRDefault="003504E4" w:rsidP="00EF4B6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7F95">
              <w:rPr>
                <w:rFonts w:ascii="Times New Roman" w:hAnsi="Times New Roman"/>
                <w:sz w:val="28"/>
                <w:szCs w:val="28"/>
              </w:rPr>
              <w:t>1</w:t>
            </w:r>
            <w:r w:rsidRPr="00747F9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3504E4" w:rsidRPr="00747F95">
        <w:tc>
          <w:tcPr>
            <w:tcW w:w="7668" w:type="dxa"/>
            <w:shd w:val="clear" w:color="auto" w:fill="auto"/>
          </w:tcPr>
          <w:p w:rsidR="003504E4" w:rsidRPr="00747F95" w:rsidRDefault="003504E4" w:rsidP="003504E4">
            <w:pPr>
              <w:pStyle w:val="1"/>
              <w:keepLines w:val="0"/>
              <w:numPr>
                <w:ilvl w:val="0"/>
                <w:numId w:val="4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</w:pP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Контроль и оценка результатов Осво</w:t>
            </w: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е</w:t>
            </w:r>
            <w:r w:rsidRPr="00747F95"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  <w:t>ния учебной дисциплины</w:t>
            </w:r>
          </w:p>
          <w:p w:rsidR="003504E4" w:rsidRPr="00747F95" w:rsidRDefault="003504E4" w:rsidP="00EF4B67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color w:val="auto"/>
                <w:lang w:val="ru-RU" w:eastAsia="en-US"/>
              </w:rPr>
            </w:pPr>
          </w:p>
        </w:tc>
        <w:tc>
          <w:tcPr>
            <w:tcW w:w="1903" w:type="dxa"/>
            <w:shd w:val="clear" w:color="auto" w:fill="auto"/>
          </w:tcPr>
          <w:p w:rsidR="003504E4" w:rsidRPr="00747F95" w:rsidRDefault="003504E4" w:rsidP="00EF4B6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7F95">
              <w:rPr>
                <w:rFonts w:ascii="Times New Roman" w:hAnsi="Times New Roman"/>
                <w:sz w:val="28"/>
                <w:szCs w:val="28"/>
              </w:rPr>
              <w:t>1</w:t>
            </w:r>
            <w:r w:rsidRPr="00747F9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47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504E4" w:rsidRDefault="003504E4" w:rsidP="00350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504E4" w:rsidRDefault="003504E4" w:rsidP="00350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504E4" w:rsidRDefault="003504E4" w:rsidP="0097777A">
      <w:pPr>
        <w:jc w:val="center"/>
        <w:rPr>
          <w:rFonts w:ascii="Times New Roman" w:hAnsi="Times New Roman"/>
          <w:sz w:val="28"/>
          <w:szCs w:val="28"/>
        </w:rPr>
      </w:pPr>
    </w:p>
    <w:p w:rsidR="0097777A" w:rsidRPr="00F43A3E" w:rsidRDefault="003504E4" w:rsidP="009777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43A3E" w:rsidRPr="00F43A3E">
        <w:rPr>
          <w:rFonts w:ascii="Times New Roman" w:hAnsi="Times New Roman"/>
          <w:b/>
          <w:sz w:val="28"/>
          <w:szCs w:val="28"/>
        </w:rPr>
        <w:lastRenderedPageBreak/>
        <w:t>1. ПАСПОРТ РАБОЧЕЙ ПРОГРАММЫ УЧЕБНОЙ ДИСЦИПЛИНЫ</w:t>
      </w:r>
    </w:p>
    <w:p w:rsidR="00F43A3E" w:rsidRPr="00F43A3E" w:rsidRDefault="00F43A3E" w:rsidP="00F43A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F43A3E">
        <w:rPr>
          <w:rFonts w:ascii="Times New Roman" w:hAnsi="Times New Roman"/>
          <w:b/>
          <w:sz w:val="28"/>
          <w:szCs w:val="28"/>
        </w:rPr>
        <w:t xml:space="preserve">ОП. 11 Информационные технологии в профессиональной деятельности </w:t>
      </w:r>
    </w:p>
    <w:p w:rsidR="00F43A3E" w:rsidRPr="00B07EC1" w:rsidRDefault="00F43A3E" w:rsidP="0097777A">
      <w:pPr>
        <w:jc w:val="center"/>
        <w:rPr>
          <w:rFonts w:ascii="Times New Roman" w:hAnsi="Times New Roman"/>
          <w:sz w:val="28"/>
          <w:szCs w:val="28"/>
        </w:rPr>
      </w:pPr>
    </w:p>
    <w:p w:rsidR="002E38EC" w:rsidRPr="007D1225" w:rsidRDefault="002E38EC" w:rsidP="002E3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D1225">
        <w:rPr>
          <w:rFonts w:ascii="Times New Roman" w:hAnsi="Times New Roman"/>
          <w:b/>
          <w:sz w:val="28"/>
          <w:szCs w:val="28"/>
        </w:rPr>
        <w:t>1.1. Область применения рабочей програ</w:t>
      </w:r>
      <w:r>
        <w:rPr>
          <w:rFonts w:ascii="Times New Roman" w:hAnsi="Times New Roman"/>
          <w:b/>
          <w:sz w:val="28"/>
          <w:szCs w:val="28"/>
        </w:rPr>
        <w:t>ммы</w:t>
      </w:r>
      <w:r w:rsidRPr="007D1225">
        <w:rPr>
          <w:rFonts w:ascii="Times New Roman" w:hAnsi="Times New Roman"/>
          <w:b/>
          <w:sz w:val="28"/>
          <w:szCs w:val="28"/>
        </w:rPr>
        <w:t xml:space="preserve"> </w:t>
      </w:r>
    </w:p>
    <w:p w:rsidR="0097777A" w:rsidRDefault="0097777A" w:rsidP="002E38EC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 w:rsidR="002E38EC" w:rsidRPr="002E38EC">
        <w:rPr>
          <w:rFonts w:ascii="Times New Roman" w:hAnsi="Times New Roman"/>
          <w:sz w:val="28"/>
          <w:szCs w:val="28"/>
        </w:rPr>
        <w:t xml:space="preserve">ОП.11 </w:t>
      </w:r>
      <w:r w:rsidRPr="002E38EC">
        <w:rPr>
          <w:rFonts w:ascii="Times New Roman" w:hAnsi="Times New Roman"/>
          <w:sz w:val="28"/>
          <w:szCs w:val="28"/>
        </w:rPr>
        <w:t xml:space="preserve">«Информационные </w:t>
      </w:r>
      <w:r w:rsidRPr="002E38EC">
        <w:rPr>
          <w:rFonts w:ascii="Times New Roman" w:hAnsi="Times New Roman"/>
          <w:spacing w:val="-1"/>
          <w:sz w:val="28"/>
          <w:szCs w:val="28"/>
        </w:rPr>
        <w:t xml:space="preserve">технологии в профессиональной деятельности» является частью </w:t>
      </w:r>
      <w:r w:rsidR="002E38EC" w:rsidRPr="002E38EC">
        <w:rPr>
          <w:rFonts w:ascii="Times New Roman" w:hAnsi="Times New Roman"/>
          <w:spacing w:val="-1"/>
          <w:sz w:val="28"/>
          <w:szCs w:val="28"/>
        </w:rPr>
        <w:t xml:space="preserve">основной профессиональной образовательной программы (далее ОПОП) в соответствии с ФГОС специальности 23.02.01 </w:t>
      </w:r>
      <w:r w:rsidRPr="002E38EC">
        <w:rPr>
          <w:rFonts w:ascii="Times New Roman" w:hAnsi="Times New Roman"/>
          <w:spacing w:val="-1"/>
          <w:sz w:val="28"/>
          <w:szCs w:val="28"/>
        </w:rPr>
        <w:t>«</w:t>
      </w:r>
      <w:r w:rsidR="003504E4" w:rsidRPr="002E38EC">
        <w:rPr>
          <w:rFonts w:ascii="Times New Roman" w:hAnsi="Times New Roman"/>
          <w:spacing w:val="-1"/>
          <w:sz w:val="28"/>
          <w:szCs w:val="28"/>
        </w:rPr>
        <w:t>Организация перевозок и управление на транспорте</w:t>
      </w:r>
      <w:r w:rsidRPr="002E38EC">
        <w:rPr>
          <w:rFonts w:ascii="Times New Roman" w:hAnsi="Times New Roman"/>
          <w:spacing w:val="-1"/>
          <w:sz w:val="28"/>
          <w:szCs w:val="28"/>
        </w:rPr>
        <w:t>.</w:t>
      </w:r>
    </w:p>
    <w:p w:rsidR="002E38EC" w:rsidRPr="002E38EC" w:rsidRDefault="002E38EC" w:rsidP="002E3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E38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1.2. Место дисциплины в структуре основной профессиональной </w:t>
      </w:r>
      <w:r w:rsidRPr="002E38EC">
        <w:rPr>
          <w:rFonts w:ascii="Times New Roman" w:hAnsi="Times New Roman"/>
          <w:b/>
          <w:sz w:val="28"/>
          <w:szCs w:val="28"/>
        </w:rPr>
        <w:t>образовательной</w:t>
      </w:r>
      <w:r w:rsidRPr="002E38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программы: </w:t>
      </w:r>
    </w:p>
    <w:p w:rsidR="0097777A" w:rsidRDefault="002E38EC" w:rsidP="002E38EC">
      <w:pPr>
        <w:pStyle w:val="a3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</w:rPr>
        <w:t>У</w:t>
      </w:r>
      <w:r w:rsidR="0097777A" w:rsidRPr="002E38EC">
        <w:rPr>
          <w:rFonts w:ascii="Times New Roman" w:hAnsi="Times New Roman"/>
          <w:spacing w:val="-1"/>
          <w:sz w:val="28"/>
          <w:szCs w:val="28"/>
        </w:rPr>
        <w:t>чебн</w:t>
      </w:r>
      <w:r>
        <w:rPr>
          <w:rFonts w:ascii="Times New Roman" w:hAnsi="Times New Roman"/>
          <w:spacing w:val="-1"/>
          <w:sz w:val="28"/>
          <w:szCs w:val="28"/>
        </w:rPr>
        <w:t>ая</w:t>
      </w:r>
      <w:r w:rsidR="0097777A" w:rsidRPr="002E38EC">
        <w:rPr>
          <w:rFonts w:ascii="Times New Roman" w:hAnsi="Times New Roman"/>
          <w:spacing w:val="-1"/>
          <w:sz w:val="28"/>
          <w:szCs w:val="28"/>
        </w:rPr>
        <w:t xml:space="preserve"> дисциплин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="0097777A" w:rsidRPr="002E38E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ОП.11 </w:t>
      </w:r>
      <w:r w:rsidR="0097777A" w:rsidRPr="002E38EC">
        <w:rPr>
          <w:rFonts w:ascii="Times New Roman" w:hAnsi="Times New Roman"/>
          <w:spacing w:val="-1"/>
          <w:sz w:val="28"/>
          <w:szCs w:val="28"/>
        </w:rPr>
        <w:t xml:space="preserve">«Информационные технологии в профессиональной деятельности» </w:t>
      </w:r>
      <w:r w:rsidR="00E354A0" w:rsidRPr="007D12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является частью основной профессиональной образовательной программы и относится к общепрофессиональным дисциплинам профессионального цикла</w:t>
      </w:r>
      <w:r w:rsidR="00E354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354A0" w:rsidRDefault="00E354A0" w:rsidP="002E38EC">
      <w:pPr>
        <w:pStyle w:val="a3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54A0" w:rsidRPr="007D1225" w:rsidRDefault="00E354A0" w:rsidP="00B53FC2">
      <w:pPr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D12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B53FC2" w:rsidRPr="00CC392F" w:rsidRDefault="00B53FC2" w:rsidP="00B5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53FC2">
        <w:rPr>
          <w:rFonts w:ascii="Times New Roman" w:hAnsi="Times New Roman"/>
          <w:sz w:val="28"/>
          <w:szCs w:val="28"/>
        </w:rPr>
        <w:t>должен</w:t>
      </w:r>
      <w:r w:rsidRPr="00CC392F">
        <w:rPr>
          <w:rFonts w:ascii="Times New Roman" w:hAnsi="Times New Roman"/>
          <w:b/>
          <w:sz w:val="28"/>
          <w:szCs w:val="28"/>
        </w:rPr>
        <w:t xml:space="preserve"> уметь:</w:t>
      </w:r>
    </w:p>
    <w:p w:rsidR="00B53FC2" w:rsidRPr="00CC392F" w:rsidRDefault="00B53FC2" w:rsidP="00B53FC2">
      <w:pPr>
        <w:numPr>
          <w:ilvl w:val="0"/>
          <w:numId w:val="1"/>
        </w:numPr>
        <w:tabs>
          <w:tab w:val="clear" w:pos="1277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>использовать технологии сбора, размещения, хранения, накопления, пре</w:t>
      </w:r>
      <w:r>
        <w:rPr>
          <w:rFonts w:ascii="Times New Roman" w:hAnsi="Times New Roman"/>
          <w:sz w:val="28"/>
          <w:szCs w:val="28"/>
        </w:rPr>
        <w:t xml:space="preserve">образования и передачи данных в </w:t>
      </w:r>
      <w:r w:rsidRPr="00CC392F">
        <w:rPr>
          <w:rFonts w:ascii="Times New Roman" w:hAnsi="Times New Roman"/>
          <w:sz w:val="28"/>
          <w:szCs w:val="28"/>
        </w:rPr>
        <w:t>профессионально ориентированных информационных системах;</w:t>
      </w:r>
    </w:p>
    <w:p w:rsidR="00B53FC2" w:rsidRPr="00CC392F" w:rsidRDefault="00B53FC2" w:rsidP="00B53FC2">
      <w:pPr>
        <w:numPr>
          <w:ilvl w:val="0"/>
          <w:numId w:val="1"/>
        </w:numPr>
        <w:tabs>
          <w:tab w:val="clear" w:pos="1277"/>
          <w:tab w:val="left" w:pos="273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в </w:t>
      </w:r>
      <w:r w:rsidRPr="00CC392F">
        <w:rPr>
          <w:rFonts w:ascii="Times New Roman" w:hAnsi="Times New Roman"/>
          <w:sz w:val="28"/>
          <w:szCs w:val="28"/>
        </w:rPr>
        <w:t>профессиональной деятельности различные в</w:t>
      </w:r>
      <w:r>
        <w:rPr>
          <w:rFonts w:ascii="Times New Roman" w:hAnsi="Times New Roman"/>
          <w:sz w:val="28"/>
          <w:szCs w:val="28"/>
        </w:rPr>
        <w:t xml:space="preserve">иды программного обеспечения, в </w:t>
      </w:r>
      <w:r w:rsidRPr="00CC392F">
        <w:rPr>
          <w:rFonts w:ascii="Times New Roman" w:hAnsi="Times New Roman"/>
          <w:sz w:val="28"/>
          <w:szCs w:val="28"/>
        </w:rPr>
        <w:t>т.ч. специального;</w:t>
      </w:r>
    </w:p>
    <w:p w:rsidR="00B53FC2" w:rsidRPr="003E522D" w:rsidRDefault="00B53FC2" w:rsidP="00B53FC2">
      <w:pPr>
        <w:numPr>
          <w:ilvl w:val="0"/>
          <w:numId w:val="1"/>
        </w:numPr>
        <w:tabs>
          <w:tab w:val="clear" w:pos="1277"/>
          <w:tab w:val="left" w:pos="273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>применять компьютерные и телекоммуникационные средства;</w:t>
      </w:r>
    </w:p>
    <w:p w:rsidR="00B53FC2" w:rsidRPr="00CC392F" w:rsidRDefault="00B53FC2" w:rsidP="00B53FC2">
      <w:p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B53FC2">
        <w:rPr>
          <w:rFonts w:ascii="Times New Roman" w:hAnsi="Times New Roman"/>
          <w:sz w:val="28"/>
          <w:szCs w:val="28"/>
        </w:rPr>
        <w:t>должен</w:t>
      </w:r>
      <w:r w:rsidRPr="00CC392F"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B53FC2" w:rsidRPr="00CC392F" w:rsidRDefault="00B53FC2" w:rsidP="00B53FC2">
      <w:pPr>
        <w:numPr>
          <w:ilvl w:val="0"/>
          <w:numId w:val="2"/>
        </w:numPr>
        <w:tabs>
          <w:tab w:val="clear" w:pos="567"/>
          <w:tab w:val="left" w:pos="816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>основные понятия автоматизированной обработки информации;</w:t>
      </w:r>
    </w:p>
    <w:p w:rsidR="00B53FC2" w:rsidRPr="00CC392F" w:rsidRDefault="00B53FC2" w:rsidP="00B53FC2">
      <w:pPr>
        <w:numPr>
          <w:ilvl w:val="0"/>
          <w:numId w:val="2"/>
        </w:numPr>
        <w:tabs>
          <w:tab w:val="clear" w:pos="567"/>
          <w:tab w:val="left" w:pos="816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>общий состав и структуру персональных компьютеров и вычислительных систем;</w:t>
      </w:r>
    </w:p>
    <w:p w:rsidR="00B53FC2" w:rsidRPr="00CC392F" w:rsidRDefault="00B53FC2" w:rsidP="00B53FC2">
      <w:pPr>
        <w:numPr>
          <w:ilvl w:val="0"/>
          <w:numId w:val="2"/>
        </w:numPr>
        <w:tabs>
          <w:tab w:val="clear" w:pos="567"/>
          <w:tab w:val="left" w:pos="816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>состав, функции и возможности использования информационных и тел</w:t>
      </w:r>
      <w:r>
        <w:rPr>
          <w:rFonts w:ascii="Times New Roman" w:hAnsi="Times New Roman"/>
          <w:sz w:val="28"/>
          <w:szCs w:val="28"/>
        </w:rPr>
        <w:t xml:space="preserve">екоммуникационных технологий в </w:t>
      </w:r>
      <w:r w:rsidRPr="00CC392F">
        <w:rPr>
          <w:rFonts w:ascii="Times New Roman" w:hAnsi="Times New Roman"/>
          <w:sz w:val="28"/>
          <w:szCs w:val="28"/>
        </w:rPr>
        <w:t>профессиональной деятельности;</w:t>
      </w:r>
    </w:p>
    <w:p w:rsidR="00B53FC2" w:rsidRPr="00CC392F" w:rsidRDefault="00B53FC2" w:rsidP="00B53FC2">
      <w:pPr>
        <w:numPr>
          <w:ilvl w:val="0"/>
          <w:numId w:val="2"/>
        </w:numPr>
        <w:tabs>
          <w:tab w:val="clear" w:pos="567"/>
          <w:tab w:val="left" w:pos="816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B53FC2" w:rsidRPr="00CC392F" w:rsidRDefault="00B53FC2" w:rsidP="00B53FC2">
      <w:pPr>
        <w:numPr>
          <w:ilvl w:val="0"/>
          <w:numId w:val="2"/>
        </w:numPr>
        <w:tabs>
          <w:tab w:val="clear" w:pos="567"/>
          <w:tab w:val="left" w:pos="816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>базовые системные программные продукты и пакеты прикладных про</w:t>
      </w:r>
      <w:r>
        <w:rPr>
          <w:rFonts w:ascii="Times New Roman" w:hAnsi="Times New Roman"/>
          <w:sz w:val="28"/>
          <w:szCs w:val="28"/>
        </w:rPr>
        <w:t xml:space="preserve">грамм в </w:t>
      </w:r>
      <w:r w:rsidRPr="00CC392F">
        <w:rPr>
          <w:rFonts w:ascii="Times New Roman" w:hAnsi="Times New Roman"/>
          <w:sz w:val="28"/>
          <w:szCs w:val="28"/>
        </w:rPr>
        <w:t>области профессиональной деятельности;</w:t>
      </w:r>
    </w:p>
    <w:p w:rsidR="00B53FC2" w:rsidRPr="003E522D" w:rsidRDefault="00B53FC2" w:rsidP="00B53FC2">
      <w:pPr>
        <w:numPr>
          <w:ilvl w:val="0"/>
          <w:numId w:val="2"/>
        </w:numPr>
        <w:tabs>
          <w:tab w:val="clear" w:pos="567"/>
          <w:tab w:val="left" w:pos="816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>основные методы и приемы обеспечения информационной безопасности.</w:t>
      </w:r>
    </w:p>
    <w:p w:rsidR="00E354A0" w:rsidRDefault="00E354A0" w:rsidP="00B53FC2">
      <w:pPr>
        <w:pStyle w:val="a3"/>
        <w:ind w:firstLine="708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E354A0" w:rsidRPr="007D1225" w:rsidRDefault="00E354A0" w:rsidP="00B53FC2">
      <w:pPr>
        <w:ind w:firstLine="72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D12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Обучающийся, освоивший учебную дисциплину ОП.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7D12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 </w:t>
      </w:r>
      <w:r w:rsidRPr="002E38EC">
        <w:rPr>
          <w:rFonts w:ascii="Times New Roman" w:hAnsi="Times New Roman"/>
          <w:spacing w:val="-1"/>
          <w:sz w:val="28"/>
          <w:szCs w:val="28"/>
        </w:rPr>
        <w:t>«Информационные технологии в профессиональной деятельности»</w:t>
      </w:r>
      <w:r w:rsidRPr="007D12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соответствии с ФГОС должен обладать общими и профессиональными  компетенциями, включающими способность:</w:t>
      </w:r>
    </w:p>
    <w:p w:rsidR="0097777A" w:rsidRPr="002E38EC" w:rsidRDefault="0097777A" w:rsidP="00B53FC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lastRenderedPageBreak/>
        <w:t>ОК 1 Понимать сущность и социальную значимость своей будущей профессии, проявлять к ней устойчивый интерес.</w:t>
      </w:r>
    </w:p>
    <w:p w:rsidR="0097777A" w:rsidRPr="002E38EC" w:rsidRDefault="0097777A" w:rsidP="00B53FC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t>ОК 2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7777A" w:rsidRPr="002E38EC" w:rsidRDefault="0097777A" w:rsidP="00B53FC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t>ОК 3 Принимать решения в стандартных и нестандартных ситуациях и нести за них ответственность.</w:t>
      </w:r>
    </w:p>
    <w:p w:rsidR="0097777A" w:rsidRPr="002E38EC" w:rsidRDefault="0097777A" w:rsidP="00B53FC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t xml:space="preserve">ОК 4 Осуществлять поиск и использование информации, необходимой для эффективного выполнения профессиональных задач. Профессионального и личностного развития. </w:t>
      </w:r>
    </w:p>
    <w:p w:rsidR="0097777A" w:rsidRPr="002E38EC" w:rsidRDefault="0097777A" w:rsidP="00B53FC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t xml:space="preserve">ОК 5 Использовать информационно-коммуникационные технологии в профессиональной деятельности. </w:t>
      </w:r>
    </w:p>
    <w:p w:rsidR="0097777A" w:rsidRPr="002E38EC" w:rsidRDefault="0097777A" w:rsidP="00B53FC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t>ОК 9 Ориентироваться в условиях частой смены технологий в профессиональной деятельности.</w:t>
      </w:r>
    </w:p>
    <w:p w:rsidR="0097777A" w:rsidRPr="002E38EC" w:rsidRDefault="0097777A" w:rsidP="00B53FC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t>В части профессиональных компетенций:</w:t>
      </w:r>
    </w:p>
    <w:p w:rsidR="003504E4" w:rsidRPr="002E38EC" w:rsidRDefault="003504E4" w:rsidP="00B53FC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3504E4" w:rsidRPr="002E38EC" w:rsidRDefault="003504E4" w:rsidP="00B53FC2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38EC">
        <w:rPr>
          <w:rFonts w:ascii="Times New Roman" w:hAnsi="Times New Roman"/>
          <w:sz w:val="28"/>
          <w:szCs w:val="28"/>
        </w:rPr>
        <w:t>ПК 1.3. Оформлять документы, регламентирующие организацию перевозочного процесса.</w:t>
      </w:r>
    </w:p>
    <w:p w:rsidR="003E522D" w:rsidRDefault="003E522D" w:rsidP="00B53FC2">
      <w:pPr>
        <w:contextualSpacing/>
        <w:rPr>
          <w:rFonts w:ascii="Times New Roman" w:hAnsi="Times New Roman"/>
          <w:sz w:val="28"/>
          <w:szCs w:val="28"/>
        </w:rPr>
      </w:pPr>
    </w:p>
    <w:p w:rsidR="0097777A" w:rsidRPr="00CC392F" w:rsidRDefault="0097777A" w:rsidP="00B5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B53FC2" w:rsidRPr="00B53F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3FC2" w:rsidRPr="007D12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Рекомендуемое количество часов на освоение программы дисциплины</w:t>
      </w:r>
      <w:r w:rsidRPr="00CC392F">
        <w:rPr>
          <w:rFonts w:ascii="Times New Roman" w:hAnsi="Times New Roman"/>
          <w:b/>
          <w:sz w:val="28"/>
          <w:szCs w:val="28"/>
        </w:rPr>
        <w:t>:</w:t>
      </w:r>
    </w:p>
    <w:p w:rsidR="0097777A" w:rsidRPr="00CC392F" w:rsidRDefault="0097777A" w:rsidP="00B5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="006D7762">
        <w:rPr>
          <w:rFonts w:ascii="Times New Roman" w:hAnsi="Times New Roman"/>
          <w:sz w:val="28"/>
          <w:szCs w:val="28"/>
        </w:rPr>
        <w:t xml:space="preserve">  </w:t>
      </w:r>
      <w:r w:rsidR="006D7762" w:rsidRPr="00F05212">
        <w:rPr>
          <w:rFonts w:ascii="Times New Roman" w:hAnsi="Times New Roman"/>
          <w:b/>
          <w:sz w:val="28"/>
          <w:szCs w:val="28"/>
        </w:rPr>
        <w:t>5</w:t>
      </w:r>
      <w:r w:rsidR="00B53FC2" w:rsidRPr="00F05212">
        <w:rPr>
          <w:rFonts w:ascii="Times New Roman" w:hAnsi="Times New Roman"/>
          <w:b/>
          <w:sz w:val="28"/>
          <w:szCs w:val="28"/>
        </w:rPr>
        <w:t>1</w:t>
      </w:r>
      <w:r w:rsidRPr="00F05212">
        <w:rPr>
          <w:rFonts w:ascii="Times New Roman" w:hAnsi="Times New Roman"/>
          <w:b/>
          <w:sz w:val="28"/>
          <w:szCs w:val="28"/>
        </w:rPr>
        <w:t xml:space="preserve"> час</w:t>
      </w:r>
      <w:r w:rsidRPr="00CC392F">
        <w:rPr>
          <w:rFonts w:ascii="Times New Roman" w:hAnsi="Times New Roman"/>
          <w:sz w:val="28"/>
          <w:szCs w:val="28"/>
        </w:rPr>
        <w:t>, в том числе:</w:t>
      </w:r>
    </w:p>
    <w:p w:rsidR="0097777A" w:rsidRPr="00CC392F" w:rsidRDefault="0097777A" w:rsidP="00B5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F41C43" w:rsidRPr="00F05212">
        <w:rPr>
          <w:rFonts w:ascii="Times New Roman" w:hAnsi="Times New Roman"/>
          <w:b/>
          <w:sz w:val="28"/>
          <w:szCs w:val="28"/>
        </w:rPr>
        <w:t>3</w:t>
      </w:r>
      <w:r w:rsidR="00B53FC2" w:rsidRPr="00F05212">
        <w:rPr>
          <w:rFonts w:ascii="Times New Roman" w:hAnsi="Times New Roman"/>
          <w:b/>
          <w:sz w:val="28"/>
          <w:szCs w:val="28"/>
        </w:rPr>
        <w:t>4</w:t>
      </w:r>
      <w:r w:rsidRPr="00F05212">
        <w:rPr>
          <w:rFonts w:ascii="Times New Roman" w:hAnsi="Times New Roman"/>
          <w:b/>
          <w:sz w:val="28"/>
          <w:szCs w:val="28"/>
        </w:rPr>
        <w:t xml:space="preserve"> час</w:t>
      </w:r>
      <w:r w:rsidR="00CF3B3B">
        <w:rPr>
          <w:rFonts w:ascii="Times New Roman" w:hAnsi="Times New Roman"/>
          <w:b/>
          <w:sz w:val="28"/>
          <w:szCs w:val="28"/>
        </w:rPr>
        <w:t>а</w:t>
      </w:r>
      <w:r w:rsidRPr="00CC392F">
        <w:rPr>
          <w:rFonts w:ascii="Times New Roman" w:hAnsi="Times New Roman"/>
          <w:sz w:val="28"/>
          <w:szCs w:val="28"/>
        </w:rPr>
        <w:t>;</w:t>
      </w:r>
    </w:p>
    <w:p w:rsidR="0097777A" w:rsidRPr="00CC392F" w:rsidRDefault="0097777A" w:rsidP="00B53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CC392F">
        <w:rPr>
          <w:rFonts w:ascii="Times New Roman" w:hAnsi="Times New Roman"/>
          <w:sz w:val="28"/>
          <w:szCs w:val="28"/>
        </w:rPr>
        <w:t xml:space="preserve">самостоятельной работы обучающегося – </w:t>
      </w:r>
      <w:r w:rsidR="006D7762" w:rsidRPr="00F05212">
        <w:rPr>
          <w:rFonts w:ascii="Times New Roman" w:hAnsi="Times New Roman"/>
          <w:b/>
          <w:sz w:val="28"/>
          <w:szCs w:val="28"/>
        </w:rPr>
        <w:t>1</w:t>
      </w:r>
      <w:r w:rsidR="00B53FC2" w:rsidRPr="00F05212">
        <w:rPr>
          <w:rFonts w:ascii="Times New Roman" w:hAnsi="Times New Roman"/>
          <w:b/>
          <w:sz w:val="28"/>
          <w:szCs w:val="28"/>
        </w:rPr>
        <w:t>7</w:t>
      </w:r>
      <w:r w:rsidRPr="00F05212">
        <w:rPr>
          <w:rFonts w:ascii="Times New Roman" w:hAnsi="Times New Roman"/>
          <w:b/>
          <w:sz w:val="28"/>
          <w:szCs w:val="28"/>
        </w:rPr>
        <w:t xml:space="preserve"> часов</w:t>
      </w:r>
      <w:r w:rsidRPr="00CC392F">
        <w:rPr>
          <w:rFonts w:ascii="Times New Roman" w:hAnsi="Times New Roman"/>
          <w:sz w:val="28"/>
          <w:szCs w:val="28"/>
        </w:rPr>
        <w:t>.</w:t>
      </w:r>
    </w:p>
    <w:p w:rsidR="0097777A" w:rsidRDefault="0097777A" w:rsidP="0097777A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777A" w:rsidRPr="006D7762" w:rsidRDefault="0097777A" w:rsidP="003E522D">
      <w:pPr>
        <w:ind w:left="3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7762">
        <w:rPr>
          <w:rFonts w:ascii="Times New Roman" w:hAnsi="Times New Roman"/>
          <w:b/>
          <w:caps/>
          <w:sz w:val="28"/>
          <w:szCs w:val="28"/>
        </w:rPr>
        <w:t>2</w:t>
      </w:r>
      <w:r w:rsidR="003E522D" w:rsidRPr="006D7762">
        <w:rPr>
          <w:rFonts w:ascii="Times New Roman" w:hAnsi="Times New Roman"/>
          <w:b/>
          <w:caps/>
          <w:sz w:val="28"/>
          <w:szCs w:val="28"/>
        </w:rPr>
        <w:t>.</w:t>
      </w:r>
      <w:r w:rsidRPr="006D7762">
        <w:rPr>
          <w:rFonts w:ascii="Times New Roman" w:hAnsi="Times New Roman"/>
          <w:b/>
          <w:caps/>
          <w:sz w:val="28"/>
          <w:szCs w:val="28"/>
        </w:rPr>
        <w:t xml:space="preserve"> Структура содержания учебной дисциплины</w:t>
      </w:r>
    </w:p>
    <w:p w:rsidR="0097777A" w:rsidRPr="00B07EC1" w:rsidRDefault="0097777A" w:rsidP="0097777A">
      <w:pPr>
        <w:rPr>
          <w:rFonts w:ascii="Times New Roman" w:hAnsi="Times New Roman"/>
          <w:sz w:val="28"/>
          <w:szCs w:val="28"/>
        </w:rPr>
      </w:pPr>
      <w:r w:rsidRPr="00B07EC1">
        <w:rPr>
          <w:rFonts w:ascii="Times New Roman" w:hAnsi="Times New Roman"/>
          <w:sz w:val="28"/>
          <w:szCs w:val="28"/>
        </w:rPr>
        <w:t>2.1 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2"/>
        <w:gridCol w:w="1869"/>
      </w:tblGrid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3E09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6D7762" w:rsidP="00F05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052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3E09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6D7762" w:rsidP="00F05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052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0B3242" w:rsidP="000B324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3E09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6D7762" w:rsidP="00F05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052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6D7762" w:rsidP="00F052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052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97777A" w:rsidRPr="00C43E09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F05212" w:rsidRDefault="00F05212" w:rsidP="00F0521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Итоговая аттестация в форме </w:t>
            </w:r>
            <w:r w:rsidR="0097777A" w:rsidRPr="00F05212">
              <w:rPr>
                <w:rFonts w:ascii="Times New Roman" w:hAnsi="Times New Roman"/>
                <w:i/>
                <w:sz w:val="28"/>
                <w:szCs w:val="28"/>
              </w:rPr>
              <w:t xml:space="preserve"> дифференцированного зачета</w:t>
            </w:r>
          </w:p>
        </w:tc>
      </w:tr>
      <w:tr w:rsidR="0097777A" w:rsidRPr="00C43E0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777A" w:rsidRDefault="0097777A" w:rsidP="0097777A">
      <w:pPr>
        <w:rPr>
          <w:rFonts w:ascii="Times New Roman" w:hAnsi="Times New Roman"/>
          <w:sz w:val="28"/>
          <w:szCs w:val="28"/>
        </w:rPr>
      </w:pPr>
    </w:p>
    <w:p w:rsidR="003E522D" w:rsidRDefault="003E522D" w:rsidP="0097777A">
      <w:pPr>
        <w:rPr>
          <w:rFonts w:ascii="Times New Roman" w:hAnsi="Times New Roman"/>
          <w:sz w:val="28"/>
          <w:szCs w:val="28"/>
        </w:rPr>
      </w:pPr>
    </w:p>
    <w:p w:rsidR="003E522D" w:rsidRDefault="003E522D" w:rsidP="0097777A">
      <w:pPr>
        <w:rPr>
          <w:rFonts w:ascii="Times New Roman" w:hAnsi="Times New Roman"/>
          <w:sz w:val="28"/>
          <w:szCs w:val="28"/>
        </w:rPr>
        <w:sectPr w:rsidR="003E522D" w:rsidSect="008F2E3D">
          <w:footerReference w:type="even" r:id="rId10"/>
          <w:footerReference w:type="default" r:id="rId11"/>
          <w:pgSz w:w="11907" w:h="16840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97777A" w:rsidRPr="00F05212" w:rsidRDefault="0097777A" w:rsidP="009958D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58D7" w:rsidRPr="00CA4DCC" w:rsidRDefault="009958D7" w:rsidP="00CA4DC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CA4DCC">
        <w:rPr>
          <w:rFonts w:ascii="Times New Roman" w:hAnsi="Times New Roman"/>
          <w:b/>
          <w:sz w:val="28"/>
          <w:szCs w:val="24"/>
        </w:rPr>
        <w:t xml:space="preserve">2.2. Тематический план и содержание учебной дисциплины </w:t>
      </w:r>
      <w:r w:rsidR="00CA4DCC">
        <w:rPr>
          <w:rFonts w:ascii="Times New Roman" w:hAnsi="Times New Roman"/>
          <w:b/>
          <w:sz w:val="28"/>
          <w:szCs w:val="24"/>
        </w:rPr>
        <w:t xml:space="preserve">ОП.11 </w:t>
      </w:r>
      <w:r w:rsidRPr="00CA4DCC">
        <w:rPr>
          <w:rFonts w:ascii="Times New Roman" w:hAnsi="Times New Roman"/>
          <w:b/>
          <w:sz w:val="28"/>
          <w:szCs w:val="24"/>
        </w:rPr>
        <w:t>«Информационные технологии в профессиональной деятельности»</w:t>
      </w:r>
    </w:p>
    <w:p w:rsidR="009958D7" w:rsidRPr="00CA4DCC" w:rsidRDefault="009958D7" w:rsidP="009958D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58D7" w:rsidRPr="00CA4DCC" w:rsidRDefault="009958D7" w:rsidP="009958D7">
      <w:pPr>
        <w:pStyle w:val="a3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476"/>
        <w:gridCol w:w="8888"/>
        <w:gridCol w:w="1112"/>
        <w:gridCol w:w="1222"/>
      </w:tblGrid>
      <w:tr w:rsidR="009958D7" w:rsidRPr="00CA4DC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CA4DC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CA4DC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  <w:r w:rsidR="00CA4DCC"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самостоятельная работа </w:t>
            </w:r>
            <w:r w:rsidR="00CA4DCC"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958D7" w:rsidRPr="00CA4DC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9958D7" w:rsidRPr="00CA4DCC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 профессиональной деятельности. Области применения персональных компьютеров.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Автоматизированная обработка информации: основные понятия и технология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0B3242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C4282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Тема 1.1.  Информация, информационные процессы</w:t>
            </w:r>
            <w:r w:rsidR="00C4282E" w:rsidRPr="00CA4D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 xml:space="preserve">Понятие информационных и коммуникационных технологий, их основные принципы, методы, свойства и эффективность. 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Понятие информации. Носители информации. Виды информации. Кодирование информации.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Измерение информации. Информационные процессы. Информатизация общества, развитие вычислительной техники.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о гигиенических требованиях к персональным компьютерам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0B324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C4282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Тема 1.2.  Технологии обработки информации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Персональный компьютер – устройство для накопления, обработки и передачи информации. 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функции текстового редактора, графического редактора, электронных таблиц, систем управления базами данных. Локальные и глобальные компьютерные сети.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CF3B3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 w:rsidR="00CF3B3B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</w:t>
            </w:r>
            <w:r w:rsidR="00CF3B3B">
              <w:rPr>
                <w:rFonts w:ascii="Times New Roman" w:hAnsi="Times New Roman"/>
                <w:b/>
                <w:bCs/>
                <w:sz w:val="24"/>
                <w:szCs w:val="24"/>
              </w:rPr>
              <w:t>е 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0B324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Работа с обучающей программой для получения общего представления о персональном компьютере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навыков ввода информации с помощью клавиатуры (клавиатурный 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тренажер)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2. Общий состав и структура персональных компьютеров и вычислительных систем, их программное обеспечение 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0B3242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8D7" w:rsidRPr="00CA4DCC">
        <w:trPr>
          <w:trHeight w:val="253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C4282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Тема 2.1. Архитектура </w:t>
            </w:r>
            <w:r w:rsidR="00C4282E" w:rsidRPr="00CA4DCC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. Программное обеспечение</w:t>
            </w:r>
            <w:r w:rsidR="00C4282E" w:rsidRPr="00CA4D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052C19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компьютера. Внутренняя архитектура компьютера. Память персонального компьютера. Периферийные устройства: клавиатура, монитор, мышь, принтер, сканер, модем, джойстик; мультимедийные компоненты.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Программный принцип управления компьютером. Операционная система: назначение, состав, загрузка. Виды программ для компьютеров. Понятие файла, папки и правила задания их имен. Шаблоны имен файлов. Путь к файлу.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7D5462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 2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0B324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Установка программного продукта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958D7" w:rsidRPr="00CA4DCC" w:rsidRDefault="009958D7" w:rsidP="0002275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 w:rsidR="0002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Программные оболочки</w:t>
            </w:r>
            <w:r w:rsidR="0002275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Операционная система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0227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0B324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rPr>
          <w:trHeight w:val="174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Тема 2.2.  Операционные системы и оболочки</w:t>
            </w:r>
            <w:r w:rsidR="00C4282E" w:rsidRPr="00CA4D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36505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элементы окна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папками и файлами. Печать документов.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Как правильно выполнить инсталляцию программного обеспечения?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36505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rPr>
          <w:trHeight w:val="142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C4282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Тема 2.3.  Прик</w:t>
            </w:r>
            <w:r w:rsidR="00C4282E" w:rsidRPr="00CA4DCC">
              <w:rPr>
                <w:rFonts w:ascii="Times New Roman" w:hAnsi="Times New Roman"/>
                <w:bCs/>
                <w:sz w:val="24"/>
                <w:szCs w:val="24"/>
              </w:rPr>
              <w:t>ладное программное обеспечение.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7D546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Файловые менеджеры. Программы-архиваторы. Пакеты утилит для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. Общий обзор. Назначение и возможности. Порядок работы.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Восстановление сбойной дискеты (оптимизация дискеты) с помощью утилиты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Защита информации от несанкционированного доступа. Антивирусные </w:t>
            </w: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средства защиты информации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0B3242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3.1.  Защита информации</w:t>
            </w:r>
            <w:r w:rsidR="00C4282E" w:rsidRPr="00CA4D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146155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Защита информации от </w:t>
            </w:r>
            <w:r w:rsidR="00D90CE6" w:rsidRPr="00CA4DCC">
              <w:rPr>
                <w:rFonts w:ascii="Times New Roman" w:hAnsi="Times New Roman"/>
                <w:bCs/>
                <w:sz w:val="24"/>
                <w:szCs w:val="24"/>
              </w:rPr>
              <w:t>несанкционированного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 доступа. Необходимость защиты. Архивирование информации как средство защиты.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Защита информации от компьютерных вирусов. Компьютерные вирусы: методы распространения, профилактика заражения. Антивирусные программы.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о криптографических методах защиты.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Как защитить информацию в сетях?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Подготовить реферат о контроле права доступа и электронной подписи.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241445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CA4D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A4DCC">
              <w:rPr>
                <w:rFonts w:ascii="Times New Roman" w:hAnsi="Times New Roman"/>
                <w:b/>
                <w:sz w:val="24"/>
                <w:szCs w:val="24"/>
              </w:rPr>
              <w:t>. Прикладные программные средства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F16A2A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.1. Графические редакторы.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7D546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Методы представления графических изображений. Виды графики. Цвет и методы его описания. 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Графический редактор: назначение, пользовательский интерфейс, основные функции. Палитры цветов. Создание и редактирование изображений.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Форматы графических файлов. Печать графических файлов.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7D546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 3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F16A2A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рисунка в приложении типа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Paint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. Сохранение его в файле.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сравнительного анализа возможностей программы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AdobePhotoshop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36505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rPr>
          <w:trHeight w:val="174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.2. Текстовые процессоры.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146155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rPr>
          <w:trHeight w:val="1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 xml:space="preserve">Текстовый процессор </w:t>
            </w:r>
            <w:r w:rsidRPr="00CA4DCC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r w:rsidRPr="00CA4DCC">
              <w:rPr>
                <w:rFonts w:ascii="Times New Roman" w:hAnsi="Times New Roman"/>
                <w:sz w:val="24"/>
                <w:szCs w:val="24"/>
              </w:rPr>
              <w:t>: понятие, назначение, возможности. Объекты (текст, таблица, внедренный объект), типовые действия с ними. Инст</w:t>
            </w:r>
            <w:r w:rsidRPr="00CA4DCC">
              <w:rPr>
                <w:rFonts w:ascii="Times New Roman" w:hAnsi="Times New Roman"/>
                <w:sz w:val="24"/>
                <w:szCs w:val="24"/>
              </w:rPr>
              <w:softHyphen/>
              <w:t>рументальная среда: понятия. Обеспечение взаимодействия текста, графики, таблицы и других объектов, составляющих итоговый документ. Правила ввода, оформления и редактирования текста.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Форматирование текста: понятие, назначение, технология.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Колонтитулы: понятие, их назначение. Технология работы с табличной формой, иллюстрациями, выполнение колонной верстки.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Предварительный просмотр. Установка параметров печати. Вывод документа на печать.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67EFE" w:rsidRPr="00CA4DCC">
        <w:trPr>
          <w:trHeight w:val="190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CA4DC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A4DCC">
              <w:rPr>
                <w:rFonts w:ascii="Times New Roman" w:hAnsi="Times New Roman"/>
                <w:sz w:val="24"/>
                <w:szCs w:val="24"/>
              </w:rPr>
              <w:t xml:space="preserve">.3.  Электронные </w:t>
            </w:r>
            <w:r w:rsidRPr="00CA4DCC">
              <w:rPr>
                <w:rFonts w:ascii="Times New Roman" w:hAnsi="Times New Roman"/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146155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EFE" w:rsidRPr="00CA4DCC">
        <w:trPr>
          <w:trHeight w:val="7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287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Структура интерфейса табличного процессора. Объекты электронной таблицы и их параметры. Данные, хранящиеся в объектах электронной табли</w:t>
            </w:r>
            <w:r w:rsidRPr="00CA4DCC">
              <w:rPr>
                <w:rFonts w:ascii="Times New Roman" w:hAnsi="Times New Roman"/>
                <w:sz w:val="24"/>
                <w:szCs w:val="24"/>
              </w:rPr>
              <w:softHyphen/>
              <w:t>цы. Типовые действия над объектами. Технология создания и форматирования любого объекта электронной таблицы, диаграмм. Типы диаграмм в электрон</w:t>
            </w:r>
            <w:r w:rsidRPr="00CA4DCC">
              <w:rPr>
                <w:rFonts w:ascii="Times New Roman" w:hAnsi="Times New Roman"/>
                <w:sz w:val="24"/>
                <w:szCs w:val="24"/>
              </w:rPr>
              <w:softHyphen/>
              <w:t>ной таблице и их составные части. Редактирование диаграмм.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67EFE" w:rsidRPr="00CA4D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7D5462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 4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F16A2A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EFE" w:rsidRPr="00CA4D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Создание, заполнение, оформление и редактирование электронной таблицы.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EFE" w:rsidRPr="00CA4D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8442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Проведение расчетов и поиска информации в электронной таблице с использованием формул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EFE" w:rsidRPr="00CA4D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Проведение расчетов и поиска информации в электронной таблице с использованием функций и запросов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EFE" w:rsidRPr="00CA4D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Проведение расчетов и поиска информации в электронной таблице с использованием формул, функций и запросов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EFE" w:rsidRPr="00CA4D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Работа с графическими возможностями электронной таблицы.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rPr>
          <w:trHeight w:val="237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Тема 4.4. Системы управления базами данных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A50D1F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rPr>
          <w:trHeight w:val="9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работы. Создание формы и заполнение базы данных. Оформление, форматирование и редактирование данных. Сортировка информации. Скрытие полей и записей. Организация поиска и выполнение запроса в базе данных. Режимы поиска. Формулы запроса. Понятие и структура отчета. Создание и оформление отчета. Модернизация отчета. Вывод отчетов на печать и копирование в другие документы.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67EFE" w:rsidRPr="00CA4DCC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7D546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 5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F16A2A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EFE" w:rsidRPr="00CA4D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Создание формы и заполнение базы данных.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EFE" w:rsidRPr="00CA4D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Сортировка записей. Организация запроса в базе данных.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7EFE" w:rsidRPr="00CA4D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Создание отчета по информации базы данных. Копирование в другой документ и распечатка отчета.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FE" w:rsidRPr="00CA4DCC" w:rsidRDefault="00467EFE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.5. Компьютерные презентации.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A50D1F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  <w:lang w:val="en-US"/>
              </w:rPr>
              <w:t>MicrosoftPowerPoint</w:t>
            </w:r>
            <w:r w:rsidRPr="00CA4DCC">
              <w:rPr>
                <w:rFonts w:ascii="Times New Roman" w:hAnsi="Times New Roman"/>
                <w:sz w:val="24"/>
                <w:szCs w:val="24"/>
              </w:rPr>
              <w:t>: назначение, функциональные возможности, объекты и инструменты, области использования приложения, этапы. Создание и оформление презентаций. Звуковое и визуальное сопровождение. Демонстрация слайдов.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7D546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 6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F16A2A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sz w:val="24"/>
                <w:szCs w:val="24"/>
              </w:rPr>
              <w:t>Создание и демонстрация слайдов.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Как пользоваться информационно-поисковыми системами? 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конспект об информационно-поисковых системах, представленных на 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отечественном рынке и доступных в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Internet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F16A2A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5. Локальные и глобальные компьютерные сети, сетевые технологии обработки информации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F16A2A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C4282E" w:rsidP="00C4282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Тема 5.1 К</w:t>
            </w:r>
            <w:r w:rsidR="009958D7" w:rsidRPr="00CA4DCC">
              <w:rPr>
                <w:rFonts w:ascii="Times New Roman" w:hAnsi="Times New Roman"/>
                <w:bCs/>
                <w:sz w:val="24"/>
                <w:szCs w:val="24"/>
              </w:rPr>
              <w:t>омпьютерные сети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36505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Передача информации. Линии связи, их основные компоненты и характеристики. Компьютерные телекоммуникации: назначение, структура, ресурсы. Локальные и глобальные компьютерные сети.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rPr>
          <w:trHeight w:val="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услуги компьютерных сетей: электронная почта, телеконференции, файловые архивы. Гипертекст. Сеть </w:t>
            </w:r>
            <w:r w:rsidRPr="00CA4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Internet</w:t>
            </w: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: структура, адресация, протоколы передачи. Способы подключения. Браузеры. Информационные ресурсы. Поиск информации.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Проведение сравнительного анализа различных видов браузеров.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F16A2A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Автоматизированные системы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F16A2A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Тема 6.1. Автоматизированные системы.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365052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Автоматизированное рабочее место специалиста. Виды автоматизированных систем. Назначение, состав и принципы организации типовых профессиональных автоматизированных систем.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958D7" w:rsidRPr="00CA4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58D7" w:rsidRPr="00CA4DCC">
        <w:tc>
          <w:tcPr>
            <w:tcW w:w="1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7" w:rsidRPr="00CA4DCC" w:rsidRDefault="008178B5" w:rsidP="007D5462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DC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7D546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958D7" w:rsidRPr="00CA4DCC" w:rsidRDefault="009958D7" w:rsidP="009958D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958D7" w:rsidRPr="00F05212" w:rsidRDefault="009958D7" w:rsidP="009958D7">
      <w:pPr>
        <w:pStyle w:val="a3"/>
        <w:rPr>
          <w:rFonts w:ascii="Times New Roman" w:hAnsi="Times New Roman"/>
          <w:sz w:val="24"/>
          <w:szCs w:val="24"/>
        </w:rPr>
      </w:pPr>
      <w:r w:rsidRPr="00F05212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958D7" w:rsidRPr="00F05212" w:rsidRDefault="009958D7" w:rsidP="009958D7">
      <w:pPr>
        <w:pStyle w:val="a3"/>
        <w:rPr>
          <w:rFonts w:ascii="Times New Roman" w:hAnsi="Times New Roman"/>
          <w:sz w:val="24"/>
          <w:szCs w:val="24"/>
        </w:rPr>
      </w:pPr>
      <w:r w:rsidRPr="00F05212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9958D7" w:rsidRPr="00F05212" w:rsidRDefault="009958D7" w:rsidP="009958D7">
      <w:pPr>
        <w:pStyle w:val="a3"/>
        <w:rPr>
          <w:rFonts w:ascii="Times New Roman" w:hAnsi="Times New Roman"/>
          <w:sz w:val="24"/>
          <w:szCs w:val="24"/>
        </w:rPr>
      </w:pPr>
      <w:r w:rsidRPr="00F05212">
        <w:rPr>
          <w:rFonts w:ascii="Times New Roman" w:hAnsi="Times New Roman"/>
          <w:sz w:val="24"/>
          <w:szCs w:val="24"/>
        </w:rPr>
        <w:t>2.–репродуктивный (выполнение деятельности по образцу, инструкции или под руководством)</w:t>
      </w:r>
    </w:p>
    <w:p w:rsidR="009958D7" w:rsidRPr="00F05212" w:rsidRDefault="009958D7" w:rsidP="009958D7">
      <w:pPr>
        <w:pStyle w:val="a3"/>
        <w:rPr>
          <w:rFonts w:ascii="Times New Roman" w:hAnsi="Times New Roman"/>
          <w:b/>
          <w:sz w:val="24"/>
          <w:szCs w:val="24"/>
        </w:rPr>
      </w:pPr>
      <w:r w:rsidRPr="00F05212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B72CA8" w:rsidRDefault="00B72CA8" w:rsidP="009958D7">
      <w:pPr>
        <w:pStyle w:val="a3"/>
        <w:rPr>
          <w:b/>
        </w:rPr>
      </w:pPr>
    </w:p>
    <w:p w:rsidR="003E522D" w:rsidRDefault="003E522D" w:rsidP="009958D7">
      <w:pPr>
        <w:pStyle w:val="a3"/>
        <w:rPr>
          <w:b/>
        </w:rPr>
        <w:sectPr w:rsidR="003E522D" w:rsidSect="003E522D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97777A" w:rsidRPr="00F44BBC" w:rsidRDefault="0097777A" w:rsidP="00F44BBC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44BBC">
        <w:rPr>
          <w:rFonts w:ascii="Times New Roman" w:hAnsi="Times New Roman"/>
          <w:b/>
          <w:sz w:val="28"/>
          <w:szCs w:val="28"/>
        </w:rPr>
        <w:lastRenderedPageBreak/>
        <w:t>3. УСЛОВИЯ РЕАЛИЗАЦИИ УЧЕБНОЙ ДИСЦИПЛИНЫ</w:t>
      </w:r>
    </w:p>
    <w:p w:rsidR="0097777A" w:rsidRPr="00F44BBC" w:rsidRDefault="00F44BBC" w:rsidP="00F44BBC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44BBC">
        <w:rPr>
          <w:rFonts w:ascii="Times New Roman" w:hAnsi="Times New Roman"/>
          <w:b/>
          <w:sz w:val="28"/>
          <w:szCs w:val="28"/>
        </w:rPr>
        <w:t xml:space="preserve">3.1 </w:t>
      </w:r>
      <w:r w:rsidR="0097777A" w:rsidRPr="00F44BBC">
        <w:rPr>
          <w:rFonts w:ascii="Times New Roman" w:hAnsi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97777A" w:rsidRPr="00F44BBC" w:rsidRDefault="0097777A" w:rsidP="00F44BB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Реализация учебной дисциплины осуществляется в кабинете «</w:t>
      </w:r>
      <w:r w:rsidR="00686F77">
        <w:rPr>
          <w:rFonts w:ascii="Times New Roman" w:hAnsi="Times New Roman"/>
          <w:sz w:val="28"/>
          <w:szCs w:val="28"/>
        </w:rPr>
        <w:t>И</w:t>
      </w:r>
      <w:r w:rsidR="00F44BBC" w:rsidRPr="00F44BBC">
        <w:rPr>
          <w:rFonts w:ascii="Times New Roman" w:hAnsi="Times New Roman"/>
          <w:sz w:val="28"/>
          <w:szCs w:val="28"/>
        </w:rPr>
        <w:t>нформатики и информационных систем</w:t>
      </w:r>
      <w:r w:rsidRPr="00F44BBC">
        <w:rPr>
          <w:rFonts w:ascii="Times New Roman" w:hAnsi="Times New Roman"/>
          <w:sz w:val="28"/>
          <w:szCs w:val="28"/>
        </w:rPr>
        <w:t>»</w:t>
      </w:r>
      <w:r w:rsidR="00F44BBC">
        <w:rPr>
          <w:rFonts w:ascii="Times New Roman" w:hAnsi="Times New Roman"/>
          <w:sz w:val="28"/>
          <w:szCs w:val="28"/>
        </w:rPr>
        <w:t>.</w:t>
      </w:r>
    </w:p>
    <w:p w:rsidR="0097777A" w:rsidRDefault="0097777A" w:rsidP="00F44BB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Оборудование лаборатории и рабочих мест лаборатории: персональные компьютеры, проектор компьютерный</w:t>
      </w:r>
      <w:r w:rsidR="00686F77">
        <w:rPr>
          <w:rFonts w:ascii="Times New Roman" w:hAnsi="Times New Roman"/>
          <w:sz w:val="28"/>
          <w:szCs w:val="28"/>
        </w:rPr>
        <w:t>, принтер</w:t>
      </w:r>
      <w:r w:rsidRPr="00F44BBC">
        <w:rPr>
          <w:rFonts w:ascii="Times New Roman" w:hAnsi="Times New Roman"/>
          <w:sz w:val="28"/>
          <w:szCs w:val="28"/>
        </w:rPr>
        <w:t>.</w:t>
      </w:r>
    </w:p>
    <w:p w:rsidR="00686F77" w:rsidRPr="00F44BBC" w:rsidRDefault="00686F77" w:rsidP="00F44BB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7777A" w:rsidRPr="00686F77" w:rsidRDefault="00686F77" w:rsidP="00686F7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F77">
        <w:rPr>
          <w:rFonts w:ascii="Times New Roman" w:hAnsi="Times New Roman"/>
          <w:b/>
          <w:sz w:val="28"/>
          <w:szCs w:val="28"/>
        </w:rPr>
        <w:t xml:space="preserve">3.2 </w:t>
      </w:r>
      <w:r w:rsidR="0097777A" w:rsidRPr="00686F77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97777A" w:rsidRPr="00686F77" w:rsidRDefault="0097777A" w:rsidP="00F44BBC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6F77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97777A" w:rsidRPr="00686F77" w:rsidRDefault="0097777A" w:rsidP="00F44BBC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6F77"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1).</w:t>
      </w:r>
      <w:r w:rsidRPr="00F44BBC">
        <w:rPr>
          <w:rFonts w:ascii="Times New Roman" w:hAnsi="Times New Roman"/>
          <w:sz w:val="28"/>
          <w:szCs w:val="28"/>
        </w:rPr>
        <w:tab/>
        <w:t>Алешин Л. Информационные технологии: учебное пособие / Л.Алешин. – М.: Маркет Дс, 2010. – 383 с.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2).</w:t>
      </w:r>
      <w:r w:rsidRPr="00F44BBC">
        <w:rPr>
          <w:rFonts w:ascii="Times New Roman" w:hAnsi="Times New Roman"/>
          <w:sz w:val="28"/>
          <w:szCs w:val="28"/>
        </w:rPr>
        <w:tab/>
        <w:t>Жилин И.В. Автоматизированные информационные системы: учебное пособие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/ И.В.Жилин. - Издательство ЛГТУ, Липецк, 2010. – 57 с.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3).</w:t>
      </w:r>
      <w:r w:rsidRPr="00F44BBC">
        <w:rPr>
          <w:rFonts w:ascii="Times New Roman" w:hAnsi="Times New Roman"/>
          <w:sz w:val="28"/>
          <w:szCs w:val="28"/>
        </w:rPr>
        <w:tab/>
        <w:t>Автоматизированные системы обработки информации и управления на автомобильном транспорте. – М.: Академия, 2003.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4).</w:t>
      </w:r>
      <w:r w:rsidRPr="00F44BBC">
        <w:rPr>
          <w:rFonts w:ascii="Times New Roman" w:hAnsi="Times New Roman"/>
          <w:sz w:val="28"/>
          <w:szCs w:val="28"/>
        </w:rPr>
        <w:tab/>
        <w:t>Власов В.М., Николаев А.Б., Постолит А.В., Приходько В.М. Информационные технологии на автомобильном транспорте. – М.: Наука, 2006. - 283 с.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5).</w:t>
      </w:r>
      <w:r w:rsidRPr="00F44BBC">
        <w:rPr>
          <w:rFonts w:ascii="Times New Roman" w:hAnsi="Times New Roman"/>
          <w:sz w:val="28"/>
          <w:szCs w:val="28"/>
        </w:rPr>
        <w:tab/>
        <w:t>Гайдамакин, Н.А. Автоматизированные информационные системы, базы и банки данных. Вводный курс: учебное пособие / Н.А.Гайдамакин. – М.: Гелиос АРВ, 2002.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6).</w:t>
      </w:r>
      <w:r w:rsidRPr="00F44BBC">
        <w:rPr>
          <w:rFonts w:ascii="Times New Roman" w:hAnsi="Times New Roman"/>
          <w:sz w:val="28"/>
          <w:szCs w:val="28"/>
        </w:rPr>
        <w:tab/>
        <w:t>Николаев А.Б. и др. Автоматизированные системы обработки информации и управления на автомобильном транспорте. - М.: "Академия, 2003. - 224 с.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7).</w:t>
      </w:r>
      <w:r w:rsidRPr="00F44BBC">
        <w:rPr>
          <w:rFonts w:ascii="Times New Roman" w:hAnsi="Times New Roman"/>
          <w:sz w:val="28"/>
          <w:szCs w:val="28"/>
        </w:rPr>
        <w:tab/>
        <w:t>Советов Б.Я., Цехановский В.В.. Информационные технологии. - Высшая школа, 2005. - 264 с.</w:t>
      </w:r>
    </w:p>
    <w:p w:rsidR="00686F77" w:rsidRDefault="00686F77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F3016" w:rsidRPr="00686F77" w:rsidRDefault="00686F77" w:rsidP="00F44BBC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FF3016" w:rsidRPr="00686F77">
        <w:rPr>
          <w:rFonts w:ascii="Times New Roman" w:hAnsi="Times New Roman"/>
          <w:b/>
          <w:sz w:val="28"/>
          <w:szCs w:val="28"/>
        </w:rPr>
        <w:t>ополнительная литература: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1).</w:t>
      </w:r>
      <w:r w:rsidRPr="00F44BBC">
        <w:rPr>
          <w:rFonts w:ascii="Times New Roman" w:hAnsi="Times New Roman"/>
          <w:sz w:val="28"/>
          <w:szCs w:val="28"/>
        </w:rPr>
        <w:tab/>
        <w:t>Основы современных компьютерных технологий / Под ред. А. Д. Хомоненко. –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СПб.: Корона-принт, 1998.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2).</w:t>
      </w:r>
      <w:r w:rsidRPr="00F44BBC">
        <w:rPr>
          <w:rFonts w:ascii="Times New Roman" w:hAnsi="Times New Roman"/>
          <w:sz w:val="28"/>
          <w:szCs w:val="28"/>
        </w:rPr>
        <w:tab/>
        <w:t>Колесниченко С, Шишигин И. Аппаратные средства PC. - BHV, 1999.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3). Хомоненко, А.Д. Базы данных: учебник для высших учебных заведений / А.Д. Хомоненко, В.М. Цыганков, М.Г. Мальцев. Под ред. проф. А.Д. Хомоненко. – 4-е изд.. – СПб: КОРОНА принт, 2004. – 736 с.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4).</w:t>
      </w:r>
      <w:r w:rsidRPr="00F44BBC">
        <w:rPr>
          <w:rFonts w:ascii="Times New Roman" w:hAnsi="Times New Roman"/>
          <w:sz w:val="28"/>
          <w:szCs w:val="28"/>
        </w:rPr>
        <w:tab/>
        <w:t>Компьютерные сети. Принципы, технологии, протоколы / В.Г.Олифер, Н.А.Олифер. – СПб.: Питер, 2001. – 672 с.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в) программное обеспечение и Интернет-ресурсы</w:t>
      </w:r>
    </w:p>
    <w:p w:rsidR="00FF3016" w:rsidRPr="00F44BBC" w:rsidRDefault="00FF3016" w:rsidP="00F44BBC">
      <w:pPr>
        <w:numPr>
          <w:ilvl w:val="0"/>
          <w:numId w:val="5"/>
        </w:num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lastRenderedPageBreak/>
        <w:t xml:space="preserve">Единое окно доступа к образовательным ресурсам. Электронная библиотека [Электронный ресурс]. — Режим доступа: </w:t>
      </w:r>
      <w:hyperlink r:id="rId12" w:history="1">
        <w:r w:rsidRPr="00F44BBC">
          <w:rPr>
            <w:rStyle w:val="ad"/>
            <w:rFonts w:ascii="Times New Roman" w:hAnsi="Times New Roman"/>
            <w:sz w:val="28"/>
            <w:szCs w:val="28"/>
          </w:rPr>
          <w:t>http://window.edu.ru/window</w:t>
        </w:r>
      </w:hyperlink>
      <w:r w:rsidRPr="00F44BBC">
        <w:rPr>
          <w:rFonts w:ascii="Times New Roman" w:hAnsi="Times New Roman"/>
          <w:sz w:val="28"/>
          <w:szCs w:val="28"/>
        </w:rPr>
        <w:t>, свободный. — Загл. с экрана.</w:t>
      </w:r>
    </w:p>
    <w:p w:rsidR="00FF3016" w:rsidRPr="00F44BBC" w:rsidRDefault="00FF3016" w:rsidP="00F44BBC">
      <w:pPr>
        <w:numPr>
          <w:ilvl w:val="0"/>
          <w:numId w:val="5"/>
        </w:num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 xml:space="preserve">2. Электронный ресурс «Свободное программное  обеспечение». Форма доступа: </w:t>
      </w:r>
      <w:hyperlink r:id="rId13" w:history="1">
        <w:r w:rsidRPr="00F44BBC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F44BBC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F44BBC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</w:hyperlink>
      <w:r w:rsidRPr="00F44BBC">
        <w:rPr>
          <w:rFonts w:ascii="Times New Roman" w:hAnsi="Times New Roman"/>
          <w:sz w:val="28"/>
          <w:szCs w:val="28"/>
        </w:rPr>
        <w:t>.</w:t>
      </w:r>
      <w:r w:rsidRPr="00F44BBC">
        <w:rPr>
          <w:rFonts w:ascii="Times New Roman" w:hAnsi="Times New Roman"/>
          <w:sz w:val="28"/>
          <w:szCs w:val="28"/>
          <w:lang w:val="en-US"/>
        </w:rPr>
        <w:t>freesoft</w:t>
      </w:r>
      <w:r w:rsidRPr="00F44BBC">
        <w:rPr>
          <w:rFonts w:ascii="Times New Roman" w:hAnsi="Times New Roman"/>
          <w:sz w:val="28"/>
          <w:szCs w:val="28"/>
        </w:rPr>
        <w:t>.</w:t>
      </w:r>
      <w:r w:rsidRPr="00F44BBC">
        <w:rPr>
          <w:rFonts w:ascii="Times New Roman" w:hAnsi="Times New Roman"/>
          <w:sz w:val="28"/>
          <w:szCs w:val="28"/>
          <w:lang w:val="en-US"/>
        </w:rPr>
        <w:t>ru</w:t>
      </w:r>
      <w:r w:rsidRPr="00F44BBC">
        <w:rPr>
          <w:rFonts w:ascii="Times New Roman" w:hAnsi="Times New Roman"/>
          <w:sz w:val="28"/>
          <w:szCs w:val="28"/>
        </w:rPr>
        <w:t>.</w:t>
      </w:r>
    </w:p>
    <w:p w:rsidR="00FF3016" w:rsidRPr="00F44BBC" w:rsidRDefault="00FF3016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44BBC">
        <w:rPr>
          <w:rFonts w:ascii="Times New Roman" w:hAnsi="Times New Roman"/>
          <w:sz w:val="28"/>
          <w:szCs w:val="28"/>
        </w:rPr>
        <w:t>1).</w:t>
      </w:r>
      <w:r w:rsidRPr="00F44BBC">
        <w:rPr>
          <w:rFonts w:ascii="Times New Roman" w:hAnsi="Times New Roman"/>
          <w:sz w:val="28"/>
          <w:szCs w:val="28"/>
        </w:rPr>
        <w:tab/>
        <w:t>Пакет прикладных программ OpenOffice.org.</w:t>
      </w:r>
    </w:p>
    <w:p w:rsidR="0097777A" w:rsidRPr="00F44BBC" w:rsidRDefault="0097777A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7777A" w:rsidRPr="00F44BBC" w:rsidRDefault="0097777A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7777A" w:rsidRPr="00F44BBC" w:rsidRDefault="0097777A" w:rsidP="00F44BBC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7777A" w:rsidRDefault="0097777A" w:rsidP="00F44BBC">
      <w:pPr>
        <w:contextualSpacing/>
        <w:rPr>
          <w:rFonts w:ascii="Times New Roman" w:hAnsi="Times New Roman"/>
          <w:sz w:val="28"/>
          <w:szCs w:val="28"/>
        </w:rPr>
      </w:pPr>
    </w:p>
    <w:p w:rsidR="0097777A" w:rsidRDefault="0097777A" w:rsidP="00F44BBC">
      <w:pPr>
        <w:contextualSpacing/>
        <w:rPr>
          <w:rFonts w:ascii="Times New Roman" w:hAnsi="Times New Roman"/>
          <w:sz w:val="28"/>
          <w:szCs w:val="28"/>
        </w:rPr>
      </w:pPr>
    </w:p>
    <w:p w:rsidR="0097777A" w:rsidRDefault="0097777A" w:rsidP="00F44BBC">
      <w:pPr>
        <w:contextualSpacing/>
        <w:rPr>
          <w:rFonts w:ascii="Times New Roman" w:hAnsi="Times New Roman"/>
          <w:sz w:val="28"/>
          <w:szCs w:val="28"/>
        </w:rPr>
      </w:pPr>
    </w:p>
    <w:p w:rsidR="0097777A" w:rsidRDefault="0097777A" w:rsidP="0097777A">
      <w:pPr>
        <w:rPr>
          <w:rFonts w:ascii="Times New Roman" w:hAnsi="Times New Roman"/>
          <w:sz w:val="28"/>
          <w:szCs w:val="28"/>
        </w:rPr>
      </w:pPr>
    </w:p>
    <w:p w:rsidR="0097777A" w:rsidRDefault="0097777A" w:rsidP="0097777A">
      <w:pPr>
        <w:rPr>
          <w:rFonts w:ascii="Times New Roman" w:hAnsi="Times New Roman"/>
          <w:sz w:val="28"/>
          <w:szCs w:val="28"/>
        </w:rPr>
      </w:pPr>
    </w:p>
    <w:p w:rsidR="0097777A" w:rsidRDefault="0097777A" w:rsidP="0097777A">
      <w:pPr>
        <w:rPr>
          <w:rFonts w:ascii="Times New Roman" w:hAnsi="Times New Roman"/>
          <w:sz w:val="28"/>
          <w:szCs w:val="28"/>
        </w:rPr>
      </w:pPr>
    </w:p>
    <w:p w:rsidR="0097777A" w:rsidRDefault="0097777A" w:rsidP="0097777A">
      <w:pPr>
        <w:rPr>
          <w:rFonts w:ascii="Times New Roman" w:hAnsi="Times New Roman"/>
          <w:sz w:val="28"/>
          <w:szCs w:val="28"/>
        </w:rPr>
      </w:pPr>
    </w:p>
    <w:p w:rsidR="0097777A" w:rsidRDefault="0097777A" w:rsidP="0097777A">
      <w:pPr>
        <w:rPr>
          <w:rFonts w:ascii="Times New Roman" w:hAnsi="Times New Roman"/>
          <w:sz w:val="28"/>
          <w:szCs w:val="28"/>
        </w:rPr>
      </w:pPr>
    </w:p>
    <w:p w:rsidR="0097777A" w:rsidRDefault="0097777A" w:rsidP="0097777A">
      <w:pPr>
        <w:rPr>
          <w:rFonts w:ascii="Times New Roman" w:hAnsi="Times New Roman"/>
          <w:sz w:val="28"/>
          <w:szCs w:val="28"/>
        </w:rPr>
      </w:pPr>
    </w:p>
    <w:p w:rsidR="0097777A" w:rsidRDefault="0097777A" w:rsidP="0097777A">
      <w:pPr>
        <w:rPr>
          <w:rFonts w:ascii="Times New Roman" w:hAnsi="Times New Roman"/>
          <w:sz w:val="28"/>
          <w:szCs w:val="28"/>
        </w:rPr>
      </w:pPr>
    </w:p>
    <w:p w:rsidR="0097777A" w:rsidRDefault="0097777A" w:rsidP="0097777A">
      <w:pPr>
        <w:rPr>
          <w:rFonts w:ascii="Times New Roman" w:hAnsi="Times New Roman"/>
          <w:sz w:val="28"/>
          <w:szCs w:val="28"/>
        </w:rPr>
      </w:pPr>
    </w:p>
    <w:p w:rsidR="0097777A" w:rsidRDefault="0097777A" w:rsidP="0097777A">
      <w:pPr>
        <w:rPr>
          <w:rFonts w:ascii="Times New Roman" w:hAnsi="Times New Roman"/>
          <w:sz w:val="28"/>
          <w:szCs w:val="28"/>
        </w:rPr>
      </w:pPr>
    </w:p>
    <w:p w:rsidR="0097777A" w:rsidRPr="00F44BBC" w:rsidRDefault="00FF3016" w:rsidP="006646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44BBC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5"/>
        <w:gridCol w:w="4736"/>
      </w:tblGrid>
      <w:tr w:rsidR="0097777A" w:rsidRPr="00C43E09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9">
              <w:rPr>
                <w:rFonts w:ascii="Times New Roman" w:hAnsi="Times New Roman"/>
                <w:sz w:val="24"/>
                <w:szCs w:val="24"/>
              </w:rPr>
              <w:t>Результаты обучения (основные умения, усвоенные знания)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9">
              <w:rPr>
                <w:rFonts w:ascii="Times New Roman" w:hAnsi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7777A" w:rsidRPr="00C43E09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777A" w:rsidRPr="00C43E09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3E09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:rsidR="0097777A" w:rsidRPr="00C43E09">
        <w:trPr>
          <w:trHeight w:val="171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использовать технологии сбора, размещения, хранения, накопления, преобразования и передачи данных в профессионально ориентированных информационных системах;</w:t>
            </w:r>
          </w:p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Тестирование. Индивидуальные задания.</w:t>
            </w:r>
          </w:p>
        </w:tc>
      </w:tr>
      <w:tr w:rsidR="0097777A" w:rsidRPr="00C43E09">
        <w:trPr>
          <w:trHeight w:val="1470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77A" w:rsidRPr="00C43E09" w:rsidRDefault="0097777A" w:rsidP="00C43E09">
            <w:pPr>
              <w:tabs>
                <w:tab w:val="left" w:pos="27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использовать в профессиональной деятельности различные виды программного обеспечения, в т.ч. специального;</w:t>
            </w:r>
          </w:p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Тестирование. Индивидуальные задания.</w:t>
            </w:r>
          </w:p>
        </w:tc>
      </w:tr>
      <w:tr w:rsidR="0097777A" w:rsidRPr="00C43E09">
        <w:trPr>
          <w:trHeight w:val="1260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tabs>
                <w:tab w:val="left" w:pos="27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применять компьютерные и телекоммуникационные средства;</w:t>
            </w:r>
          </w:p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Тестирование. Индивидуальные задания.</w:t>
            </w:r>
          </w:p>
        </w:tc>
      </w:tr>
      <w:tr w:rsidR="0097777A" w:rsidRPr="00C43E09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3E09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</w:tr>
      <w:tr w:rsidR="0097777A" w:rsidRPr="00C43E09">
        <w:trPr>
          <w:trHeight w:val="65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tabs>
                <w:tab w:val="left" w:pos="816"/>
              </w:tabs>
              <w:spacing w:after="0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основные понятия автоматизированной обработки информации;</w:t>
            </w:r>
          </w:p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Тестирование. Индивидуальные задания.</w:t>
            </w:r>
          </w:p>
        </w:tc>
      </w:tr>
      <w:tr w:rsidR="0097777A" w:rsidRPr="00C43E09">
        <w:trPr>
          <w:trHeight w:val="65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tabs>
                <w:tab w:val="left" w:pos="816"/>
              </w:tabs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общий состав и структуру персональных компьютеров и вычислительных систем;</w:t>
            </w:r>
          </w:p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Тестирование. Индивидуальные задания.</w:t>
            </w:r>
          </w:p>
        </w:tc>
      </w:tr>
      <w:tr w:rsidR="0097777A" w:rsidRPr="00C43E09">
        <w:trPr>
          <w:trHeight w:val="65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tabs>
                <w:tab w:val="left" w:pos="816"/>
              </w:tabs>
              <w:spacing w:after="0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Тестирование. Индивидуальные задания.</w:t>
            </w:r>
          </w:p>
        </w:tc>
      </w:tr>
      <w:tr w:rsidR="0097777A" w:rsidRPr="00C43E09">
        <w:trPr>
          <w:trHeight w:val="65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tabs>
                <w:tab w:val="left" w:pos="816"/>
              </w:tabs>
              <w:spacing w:after="0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методы и средства сбора, обработки, хранения, передачи и накопления информации;</w:t>
            </w:r>
          </w:p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Тестирование. Индивидуальные задания.</w:t>
            </w:r>
          </w:p>
        </w:tc>
      </w:tr>
      <w:tr w:rsidR="0097777A" w:rsidRPr="00C43E09">
        <w:trPr>
          <w:trHeight w:val="65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tabs>
                <w:tab w:val="left" w:pos="81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Тестирование. Индивидуальные задания.</w:t>
            </w:r>
          </w:p>
        </w:tc>
      </w:tr>
      <w:tr w:rsidR="0097777A" w:rsidRPr="00C43E09">
        <w:trPr>
          <w:trHeight w:val="65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tabs>
                <w:tab w:val="left" w:pos="81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77A" w:rsidRPr="00C43E09" w:rsidRDefault="0097777A" w:rsidP="00C43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43E09">
              <w:rPr>
                <w:rFonts w:ascii="Times New Roman" w:hAnsi="Times New Roman"/>
                <w:sz w:val="28"/>
                <w:szCs w:val="28"/>
              </w:rPr>
              <w:t>Индивидуальные задания</w:t>
            </w:r>
          </w:p>
        </w:tc>
      </w:tr>
    </w:tbl>
    <w:p w:rsidR="00FF3016" w:rsidRDefault="00FF3016" w:rsidP="00350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</w:rPr>
      </w:pPr>
    </w:p>
    <w:p w:rsidR="00FF3016" w:rsidRDefault="00FF3016" w:rsidP="00350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</w:rPr>
      </w:pPr>
    </w:p>
    <w:p w:rsidR="003504E4" w:rsidRPr="003504E4" w:rsidRDefault="003504E4" w:rsidP="00350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</w:rPr>
      </w:pPr>
      <w:r w:rsidRPr="003504E4">
        <w:rPr>
          <w:rFonts w:ascii="Times New Roman" w:hAnsi="Times New Roman"/>
        </w:rPr>
        <w:t>Оценка индивидуальных образовательных достижений по результатам тек</w:t>
      </w:r>
      <w:r w:rsidRPr="003504E4">
        <w:rPr>
          <w:rFonts w:ascii="Times New Roman" w:hAnsi="Times New Roman"/>
        </w:rPr>
        <w:t>у</w:t>
      </w:r>
      <w:r w:rsidRPr="003504E4">
        <w:rPr>
          <w:rFonts w:ascii="Times New Roman" w:hAnsi="Times New Roman"/>
        </w:rPr>
        <w:t>щего контроля и промежуточной аттестации проводится в соответствии с универсальной шкалой (таблицей).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3078"/>
        <w:gridCol w:w="19"/>
        <w:gridCol w:w="3296"/>
      </w:tblGrid>
      <w:tr w:rsidR="003504E4" w:rsidRPr="003504E4">
        <w:trPr>
          <w:trHeight w:val="480"/>
          <w:jc w:val="center"/>
        </w:trPr>
        <w:tc>
          <w:tcPr>
            <w:tcW w:w="3178" w:type="dxa"/>
            <w:vMerge w:val="restart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504E4">
              <w:rPr>
                <w:rFonts w:ascii="Times New Roman" w:hAnsi="Times New Roman"/>
                <w:b/>
              </w:rPr>
              <w:t>Процент</w:t>
            </w:r>
          </w:p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504E4">
              <w:rPr>
                <w:rFonts w:ascii="Times New Roman" w:hAnsi="Times New Roman"/>
                <w:b/>
              </w:rPr>
              <w:t xml:space="preserve">результативности </w:t>
            </w:r>
            <w:r w:rsidRPr="003504E4">
              <w:rPr>
                <w:rFonts w:ascii="Times New Roman" w:hAnsi="Times New Roman"/>
                <w:b/>
                <w:i/>
              </w:rPr>
              <w:t>(правильных о</w:t>
            </w:r>
            <w:r w:rsidRPr="003504E4">
              <w:rPr>
                <w:rFonts w:ascii="Times New Roman" w:hAnsi="Times New Roman"/>
                <w:b/>
                <w:i/>
              </w:rPr>
              <w:t>т</w:t>
            </w:r>
            <w:r w:rsidRPr="003504E4">
              <w:rPr>
                <w:rFonts w:ascii="Times New Roman" w:hAnsi="Times New Roman"/>
                <w:b/>
                <w:i/>
              </w:rPr>
              <w:t>ветов)</w:t>
            </w:r>
          </w:p>
        </w:tc>
        <w:tc>
          <w:tcPr>
            <w:tcW w:w="6393" w:type="dxa"/>
            <w:gridSpan w:val="3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3504E4">
              <w:rPr>
                <w:rFonts w:ascii="Times New Roman" w:hAnsi="Times New Roman"/>
                <w:b/>
              </w:rPr>
              <w:t>Качественная оценка индивидуальных образ</w:t>
            </w:r>
            <w:r w:rsidRPr="003504E4">
              <w:rPr>
                <w:rFonts w:ascii="Times New Roman" w:hAnsi="Times New Roman"/>
                <w:b/>
              </w:rPr>
              <w:t>о</w:t>
            </w:r>
            <w:r w:rsidRPr="003504E4">
              <w:rPr>
                <w:rFonts w:ascii="Times New Roman" w:hAnsi="Times New Roman"/>
                <w:b/>
              </w:rPr>
              <w:t>вательных достижений</w:t>
            </w:r>
          </w:p>
        </w:tc>
      </w:tr>
      <w:tr w:rsidR="003504E4" w:rsidRPr="003504E4">
        <w:trPr>
          <w:trHeight w:val="480"/>
          <w:jc w:val="center"/>
        </w:trPr>
        <w:tc>
          <w:tcPr>
            <w:tcW w:w="3178" w:type="dxa"/>
            <w:vMerge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7" w:type="dxa"/>
            <w:gridSpan w:val="2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 w:rsidRPr="003504E4">
              <w:rPr>
                <w:rFonts w:ascii="Times New Roman" w:hAnsi="Times New Roman"/>
                <w:b/>
                <w:i/>
              </w:rPr>
              <w:t>балл (отметка)</w:t>
            </w:r>
          </w:p>
        </w:tc>
        <w:tc>
          <w:tcPr>
            <w:tcW w:w="3296" w:type="dxa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 w:rsidRPr="003504E4">
              <w:rPr>
                <w:rFonts w:ascii="Times New Roman" w:hAnsi="Times New Roman"/>
                <w:b/>
                <w:i/>
              </w:rPr>
              <w:t>вербальный аналог</w:t>
            </w:r>
          </w:p>
        </w:tc>
      </w:tr>
      <w:tr w:rsidR="003504E4" w:rsidRPr="003504E4">
        <w:trPr>
          <w:jc w:val="center"/>
        </w:trPr>
        <w:tc>
          <w:tcPr>
            <w:tcW w:w="3178" w:type="dxa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90-100</w:t>
            </w:r>
          </w:p>
        </w:tc>
        <w:tc>
          <w:tcPr>
            <w:tcW w:w="3078" w:type="dxa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5</w:t>
            </w:r>
          </w:p>
        </w:tc>
        <w:tc>
          <w:tcPr>
            <w:tcW w:w="3315" w:type="dxa"/>
            <w:gridSpan w:val="2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отлично</w:t>
            </w:r>
          </w:p>
        </w:tc>
      </w:tr>
      <w:tr w:rsidR="003504E4" w:rsidRPr="003504E4">
        <w:trPr>
          <w:jc w:val="center"/>
        </w:trPr>
        <w:tc>
          <w:tcPr>
            <w:tcW w:w="3178" w:type="dxa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80-89</w:t>
            </w:r>
          </w:p>
        </w:tc>
        <w:tc>
          <w:tcPr>
            <w:tcW w:w="3078" w:type="dxa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4</w:t>
            </w:r>
          </w:p>
        </w:tc>
        <w:tc>
          <w:tcPr>
            <w:tcW w:w="3315" w:type="dxa"/>
            <w:gridSpan w:val="2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хорошо</w:t>
            </w:r>
          </w:p>
        </w:tc>
      </w:tr>
      <w:tr w:rsidR="003504E4" w:rsidRPr="003504E4">
        <w:trPr>
          <w:jc w:val="center"/>
        </w:trPr>
        <w:tc>
          <w:tcPr>
            <w:tcW w:w="3178" w:type="dxa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70-79</w:t>
            </w:r>
          </w:p>
        </w:tc>
        <w:tc>
          <w:tcPr>
            <w:tcW w:w="3078" w:type="dxa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3</w:t>
            </w:r>
          </w:p>
        </w:tc>
        <w:tc>
          <w:tcPr>
            <w:tcW w:w="3315" w:type="dxa"/>
            <w:gridSpan w:val="2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удовлетворительно</w:t>
            </w:r>
          </w:p>
        </w:tc>
      </w:tr>
      <w:tr w:rsidR="003504E4" w:rsidRPr="003504E4">
        <w:trPr>
          <w:jc w:val="center"/>
        </w:trPr>
        <w:tc>
          <w:tcPr>
            <w:tcW w:w="3178" w:type="dxa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менее 70</w:t>
            </w:r>
          </w:p>
        </w:tc>
        <w:tc>
          <w:tcPr>
            <w:tcW w:w="3078" w:type="dxa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2</w:t>
            </w:r>
          </w:p>
        </w:tc>
        <w:tc>
          <w:tcPr>
            <w:tcW w:w="3315" w:type="dxa"/>
            <w:gridSpan w:val="2"/>
          </w:tcPr>
          <w:p w:rsidR="003504E4" w:rsidRPr="003504E4" w:rsidRDefault="003504E4" w:rsidP="00EF4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/>
              </w:rPr>
            </w:pPr>
            <w:r w:rsidRPr="003504E4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3504E4" w:rsidRPr="003504E4" w:rsidRDefault="003504E4" w:rsidP="00350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3504E4" w:rsidRDefault="003504E4" w:rsidP="003504E4"/>
    <w:p w:rsidR="0097777A" w:rsidRDefault="0097777A" w:rsidP="003E522D">
      <w:pPr>
        <w:pStyle w:val="a3"/>
        <w:rPr>
          <w:sz w:val="28"/>
          <w:szCs w:val="28"/>
        </w:rPr>
      </w:pPr>
    </w:p>
    <w:sectPr w:rsidR="0097777A" w:rsidSect="00FF3016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AF6" w:rsidRDefault="00344AF6" w:rsidP="00EF4B67">
      <w:r>
        <w:separator/>
      </w:r>
    </w:p>
  </w:endnote>
  <w:endnote w:type="continuationSeparator" w:id="1">
    <w:p w:rsidR="00344AF6" w:rsidRDefault="00344AF6" w:rsidP="00EF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16" w:rsidRDefault="00FF3016" w:rsidP="00FF301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3016" w:rsidRDefault="00FF3016" w:rsidP="003504E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16" w:rsidRDefault="00FF3016" w:rsidP="00EF4B6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1CB4">
      <w:rPr>
        <w:rStyle w:val="aa"/>
        <w:noProof/>
      </w:rPr>
      <w:t>11</w:t>
    </w:r>
    <w:r>
      <w:rPr>
        <w:rStyle w:val="aa"/>
      </w:rPr>
      <w:fldChar w:fldCharType="end"/>
    </w:r>
  </w:p>
  <w:p w:rsidR="00FF3016" w:rsidRDefault="00FF3016" w:rsidP="003504E4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16" w:rsidRDefault="00FF3016" w:rsidP="00EF4B6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1CB4">
      <w:rPr>
        <w:rStyle w:val="aa"/>
        <w:noProof/>
      </w:rPr>
      <w:t>15</w:t>
    </w:r>
    <w:r>
      <w:rPr>
        <w:rStyle w:val="aa"/>
      </w:rPr>
      <w:fldChar w:fldCharType="end"/>
    </w:r>
  </w:p>
  <w:p w:rsidR="00FF3016" w:rsidRDefault="00FF3016" w:rsidP="00FF3016">
    <w:pPr>
      <w:kinsoku w:val="0"/>
      <w:overflowPunct w:val="0"/>
      <w:spacing w:line="200" w:lineRule="exact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AF6" w:rsidRDefault="00344AF6" w:rsidP="00EF4B67">
      <w:r>
        <w:separator/>
      </w:r>
    </w:p>
  </w:footnote>
  <w:footnote w:type="continuationSeparator" w:id="1">
    <w:p w:rsidR="00344AF6" w:rsidRDefault="00344AF6" w:rsidP="00EF4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1792034"/>
    <w:multiLevelType w:val="hybridMultilevel"/>
    <w:tmpl w:val="46FE012A"/>
    <w:lvl w:ilvl="0" w:tplc="74E25E90">
      <w:start w:val="1"/>
      <w:numFmt w:val="bullet"/>
      <w:lvlText w:val="−"/>
      <w:lvlJc w:val="left"/>
      <w:pPr>
        <w:tabs>
          <w:tab w:val="num" w:pos="1277"/>
        </w:tabs>
        <w:ind w:left="127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68A00FD3"/>
    <w:multiLevelType w:val="hybridMultilevel"/>
    <w:tmpl w:val="A3404CF4"/>
    <w:lvl w:ilvl="0" w:tplc="74E25E9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F15A8"/>
    <w:multiLevelType w:val="hybridMultilevel"/>
    <w:tmpl w:val="6E32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F3BA2"/>
    <w:multiLevelType w:val="hybridMultilevel"/>
    <w:tmpl w:val="DC9870B6"/>
    <w:lvl w:ilvl="0" w:tplc="BF90A2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3097B"/>
    <w:rsid w:val="000061F1"/>
    <w:rsid w:val="000121DF"/>
    <w:rsid w:val="00017626"/>
    <w:rsid w:val="00022757"/>
    <w:rsid w:val="00022EB4"/>
    <w:rsid w:val="000328E5"/>
    <w:rsid w:val="000347DA"/>
    <w:rsid w:val="00037798"/>
    <w:rsid w:val="00051B87"/>
    <w:rsid w:val="00052C19"/>
    <w:rsid w:val="00054288"/>
    <w:rsid w:val="00086A9B"/>
    <w:rsid w:val="000A2ABB"/>
    <w:rsid w:val="000A2ED7"/>
    <w:rsid w:val="000A4F78"/>
    <w:rsid w:val="000A7CD7"/>
    <w:rsid w:val="000B3242"/>
    <w:rsid w:val="000B5BBD"/>
    <w:rsid w:val="000B7A0F"/>
    <w:rsid w:val="000C0E9B"/>
    <w:rsid w:val="000D1023"/>
    <w:rsid w:val="000D10EF"/>
    <w:rsid w:val="000D6766"/>
    <w:rsid w:val="000E208F"/>
    <w:rsid w:val="000F0CCA"/>
    <w:rsid w:val="000F1BB9"/>
    <w:rsid w:val="0010545B"/>
    <w:rsid w:val="00117CC1"/>
    <w:rsid w:val="001206E0"/>
    <w:rsid w:val="00132AC2"/>
    <w:rsid w:val="00133736"/>
    <w:rsid w:val="00143AD8"/>
    <w:rsid w:val="00146155"/>
    <w:rsid w:val="00146F58"/>
    <w:rsid w:val="00154B52"/>
    <w:rsid w:val="00162180"/>
    <w:rsid w:val="00163A54"/>
    <w:rsid w:val="001642E0"/>
    <w:rsid w:val="001666C7"/>
    <w:rsid w:val="001755D4"/>
    <w:rsid w:val="001925C9"/>
    <w:rsid w:val="00192E7C"/>
    <w:rsid w:val="001944CE"/>
    <w:rsid w:val="00196FCB"/>
    <w:rsid w:val="001A3A77"/>
    <w:rsid w:val="001B24E9"/>
    <w:rsid w:val="001B7009"/>
    <w:rsid w:val="001C2BC9"/>
    <w:rsid w:val="001D2F66"/>
    <w:rsid w:val="001D746E"/>
    <w:rsid w:val="001E0469"/>
    <w:rsid w:val="001E4852"/>
    <w:rsid w:val="001F12E2"/>
    <w:rsid w:val="001F5E12"/>
    <w:rsid w:val="00204210"/>
    <w:rsid w:val="0020436B"/>
    <w:rsid w:val="00221337"/>
    <w:rsid w:val="002221A2"/>
    <w:rsid w:val="00222BA2"/>
    <w:rsid w:val="00234C20"/>
    <w:rsid w:val="00241445"/>
    <w:rsid w:val="00245116"/>
    <w:rsid w:val="00245BC5"/>
    <w:rsid w:val="00253C89"/>
    <w:rsid w:val="0026217F"/>
    <w:rsid w:val="00273F1A"/>
    <w:rsid w:val="00277D07"/>
    <w:rsid w:val="002823C0"/>
    <w:rsid w:val="00283DEE"/>
    <w:rsid w:val="00287D20"/>
    <w:rsid w:val="00294930"/>
    <w:rsid w:val="002953A7"/>
    <w:rsid w:val="002B0D21"/>
    <w:rsid w:val="002B4C69"/>
    <w:rsid w:val="002B69EA"/>
    <w:rsid w:val="002C24D2"/>
    <w:rsid w:val="002C5B50"/>
    <w:rsid w:val="002E38EC"/>
    <w:rsid w:val="002E5A38"/>
    <w:rsid w:val="002E748C"/>
    <w:rsid w:val="002F4271"/>
    <w:rsid w:val="002F7197"/>
    <w:rsid w:val="0030474E"/>
    <w:rsid w:val="0032074D"/>
    <w:rsid w:val="0033056A"/>
    <w:rsid w:val="00344AF6"/>
    <w:rsid w:val="003504E4"/>
    <w:rsid w:val="00351182"/>
    <w:rsid w:val="00351E6D"/>
    <w:rsid w:val="00356D1C"/>
    <w:rsid w:val="00360726"/>
    <w:rsid w:val="00362132"/>
    <w:rsid w:val="003625A7"/>
    <w:rsid w:val="00363F16"/>
    <w:rsid w:val="00365052"/>
    <w:rsid w:val="00380E96"/>
    <w:rsid w:val="003938B0"/>
    <w:rsid w:val="003A669E"/>
    <w:rsid w:val="003B0675"/>
    <w:rsid w:val="003B0ED8"/>
    <w:rsid w:val="003B1F54"/>
    <w:rsid w:val="003B3AFD"/>
    <w:rsid w:val="003C0082"/>
    <w:rsid w:val="003C08A0"/>
    <w:rsid w:val="003C6786"/>
    <w:rsid w:val="003E1386"/>
    <w:rsid w:val="003E522D"/>
    <w:rsid w:val="00400CD5"/>
    <w:rsid w:val="0041132C"/>
    <w:rsid w:val="00422ED1"/>
    <w:rsid w:val="004276D5"/>
    <w:rsid w:val="00433190"/>
    <w:rsid w:val="004454DD"/>
    <w:rsid w:val="00460706"/>
    <w:rsid w:val="00461515"/>
    <w:rsid w:val="00467EFE"/>
    <w:rsid w:val="00470409"/>
    <w:rsid w:val="00471426"/>
    <w:rsid w:val="00475F08"/>
    <w:rsid w:val="004767F6"/>
    <w:rsid w:val="00477C89"/>
    <w:rsid w:val="0049346C"/>
    <w:rsid w:val="004A5D7E"/>
    <w:rsid w:val="004B0EF5"/>
    <w:rsid w:val="004B51F2"/>
    <w:rsid w:val="004B5A52"/>
    <w:rsid w:val="004C673D"/>
    <w:rsid w:val="004D2CE5"/>
    <w:rsid w:val="004E5C2F"/>
    <w:rsid w:val="004E7135"/>
    <w:rsid w:val="004F666C"/>
    <w:rsid w:val="00501F2C"/>
    <w:rsid w:val="005326F9"/>
    <w:rsid w:val="00532C13"/>
    <w:rsid w:val="005401E2"/>
    <w:rsid w:val="005509C3"/>
    <w:rsid w:val="00553748"/>
    <w:rsid w:val="005559D9"/>
    <w:rsid w:val="00560926"/>
    <w:rsid w:val="00577B22"/>
    <w:rsid w:val="00582CFA"/>
    <w:rsid w:val="00582DDA"/>
    <w:rsid w:val="00587647"/>
    <w:rsid w:val="00596210"/>
    <w:rsid w:val="005A0432"/>
    <w:rsid w:val="005A4647"/>
    <w:rsid w:val="005B0116"/>
    <w:rsid w:val="005B5C58"/>
    <w:rsid w:val="005C192F"/>
    <w:rsid w:val="005D1484"/>
    <w:rsid w:val="005D1A84"/>
    <w:rsid w:val="005E2C5B"/>
    <w:rsid w:val="005F4024"/>
    <w:rsid w:val="006013AE"/>
    <w:rsid w:val="00610FBD"/>
    <w:rsid w:val="00625A70"/>
    <w:rsid w:val="00633EAE"/>
    <w:rsid w:val="00636581"/>
    <w:rsid w:val="00641F5C"/>
    <w:rsid w:val="00651E66"/>
    <w:rsid w:val="0065301E"/>
    <w:rsid w:val="006646D6"/>
    <w:rsid w:val="006648B4"/>
    <w:rsid w:val="006721F5"/>
    <w:rsid w:val="00680C20"/>
    <w:rsid w:val="006841D8"/>
    <w:rsid w:val="00686F77"/>
    <w:rsid w:val="006A1AC4"/>
    <w:rsid w:val="006A1F0E"/>
    <w:rsid w:val="006B230C"/>
    <w:rsid w:val="006B76BC"/>
    <w:rsid w:val="006D7762"/>
    <w:rsid w:val="006E648E"/>
    <w:rsid w:val="006F0028"/>
    <w:rsid w:val="00702F65"/>
    <w:rsid w:val="00707502"/>
    <w:rsid w:val="00707593"/>
    <w:rsid w:val="00714C43"/>
    <w:rsid w:val="00715703"/>
    <w:rsid w:val="00746D81"/>
    <w:rsid w:val="00747F95"/>
    <w:rsid w:val="00763DB7"/>
    <w:rsid w:val="00772312"/>
    <w:rsid w:val="0079302A"/>
    <w:rsid w:val="00795895"/>
    <w:rsid w:val="007A1CE8"/>
    <w:rsid w:val="007A6249"/>
    <w:rsid w:val="007B31CC"/>
    <w:rsid w:val="007C1CA2"/>
    <w:rsid w:val="007D5462"/>
    <w:rsid w:val="007D57D9"/>
    <w:rsid w:val="007E479C"/>
    <w:rsid w:val="007E5238"/>
    <w:rsid w:val="007F3AC8"/>
    <w:rsid w:val="007F3BA6"/>
    <w:rsid w:val="007F3D03"/>
    <w:rsid w:val="00804DFF"/>
    <w:rsid w:val="008178B5"/>
    <w:rsid w:val="00844227"/>
    <w:rsid w:val="00845254"/>
    <w:rsid w:val="008471B6"/>
    <w:rsid w:val="00850FF9"/>
    <w:rsid w:val="008538B6"/>
    <w:rsid w:val="0085570F"/>
    <w:rsid w:val="0086361B"/>
    <w:rsid w:val="00863B98"/>
    <w:rsid w:val="00863D72"/>
    <w:rsid w:val="008650D0"/>
    <w:rsid w:val="0087360D"/>
    <w:rsid w:val="008769D9"/>
    <w:rsid w:val="0087749E"/>
    <w:rsid w:val="008A0BDC"/>
    <w:rsid w:val="008B1B21"/>
    <w:rsid w:val="008C3215"/>
    <w:rsid w:val="008C482C"/>
    <w:rsid w:val="008C6A68"/>
    <w:rsid w:val="008C7D47"/>
    <w:rsid w:val="008E10AE"/>
    <w:rsid w:val="008F04D1"/>
    <w:rsid w:val="008F2E3D"/>
    <w:rsid w:val="008F6AF4"/>
    <w:rsid w:val="008F797E"/>
    <w:rsid w:val="00902651"/>
    <w:rsid w:val="00916024"/>
    <w:rsid w:val="0091646D"/>
    <w:rsid w:val="009172A9"/>
    <w:rsid w:val="0092023F"/>
    <w:rsid w:val="00927111"/>
    <w:rsid w:val="00933D89"/>
    <w:rsid w:val="00935A16"/>
    <w:rsid w:val="0094353A"/>
    <w:rsid w:val="00973607"/>
    <w:rsid w:val="0097777A"/>
    <w:rsid w:val="0099287A"/>
    <w:rsid w:val="009958D7"/>
    <w:rsid w:val="009A455C"/>
    <w:rsid w:val="009A4B60"/>
    <w:rsid w:val="009B0514"/>
    <w:rsid w:val="009B7434"/>
    <w:rsid w:val="009D5583"/>
    <w:rsid w:val="009E245F"/>
    <w:rsid w:val="009F186F"/>
    <w:rsid w:val="009F3A87"/>
    <w:rsid w:val="009F645A"/>
    <w:rsid w:val="00A02624"/>
    <w:rsid w:val="00A04B74"/>
    <w:rsid w:val="00A21DE8"/>
    <w:rsid w:val="00A25D44"/>
    <w:rsid w:val="00A263F7"/>
    <w:rsid w:val="00A30DA3"/>
    <w:rsid w:val="00A37302"/>
    <w:rsid w:val="00A50D1F"/>
    <w:rsid w:val="00A52EF1"/>
    <w:rsid w:val="00A670F3"/>
    <w:rsid w:val="00A76B08"/>
    <w:rsid w:val="00A8006F"/>
    <w:rsid w:val="00A81965"/>
    <w:rsid w:val="00A86704"/>
    <w:rsid w:val="00A877E0"/>
    <w:rsid w:val="00A95FD9"/>
    <w:rsid w:val="00A96B18"/>
    <w:rsid w:val="00AA62FD"/>
    <w:rsid w:val="00AB4C08"/>
    <w:rsid w:val="00AC03C3"/>
    <w:rsid w:val="00AC1AFA"/>
    <w:rsid w:val="00AC2A2B"/>
    <w:rsid w:val="00AC6854"/>
    <w:rsid w:val="00AC6D78"/>
    <w:rsid w:val="00AE6BEB"/>
    <w:rsid w:val="00B03016"/>
    <w:rsid w:val="00B370E8"/>
    <w:rsid w:val="00B53FC2"/>
    <w:rsid w:val="00B54910"/>
    <w:rsid w:val="00B57141"/>
    <w:rsid w:val="00B609D3"/>
    <w:rsid w:val="00B65793"/>
    <w:rsid w:val="00B713A2"/>
    <w:rsid w:val="00B72CA8"/>
    <w:rsid w:val="00B769C9"/>
    <w:rsid w:val="00B81B98"/>
    <w:rsid w:val="00B81F1C"/>
    <w:rsid w:val="00B900B5"/>
    <w:rsid w:val="00B93DAE"/>
    <w:rsid w:val="00B95E58"/>
    <w:rsid w:val="00BB2C6C"/>
    <w:rsid w:val="00BB75FB"/>
    <w:rsid w:val="00BC022C"/>
    <w:rsid w:val="00BD30AF"/>
    <w:rsid w:val="00BD4276"/>
    <w:rsid w:val="00BD7E82"/>
    <w:rsid w:val="00BF3BE7"/>
    <w:rsid w:val="00BF4F3A"/>
    <w:rsid w:val="00C03F85"/>
    <w:rsid w:val="00C05744"/>
    <w:rsid w:val="00C070A1"/>
    <w:rsid w:val="00C0770B"/>
    <w:rsid w:val="00C121A6"/>
    <w:rsid w:val="00C13C7B"/>
    <w:rsid w:val="00C25205"/>
    <w:rsid w:val="00C2743B"/>
    <w:rsid w:val="00C32B40"/>
    <w:rsid w:val="00C34F46"/>
    <w:rsid w:val="00C4282E"/>
    <w:rsid w:val="00C43E09"/>
    <w:rsid w:val="00C47C60"/>
    <w:rsid w:val="00C52CD6"/>
    <w:rsid w:val="00C53C82"/>
    <w:rsid w:val="00C638C2"/>
    <w:rsid w:val="00C72838"/>
    <w:rsid w:val="00C74CAB"/>
    <w:rsid w:val="00C82E4A"/>
    <w:rsid w:val="00C9459A"/>
    <w:rsid w:val="00CA4DCC"/>
    <w:rsid w:val="00CA4EFC"/>
    <w:rsid w:val="00CB462C"/>
    <w:rsid w:val="00CB61CE"/>
    <w:rsid w:val="00CC0E87"/>
    <w:rsid w:val="00CD0DA9"/>
    <w:rsid w:val="00CD7490"/>
    <w:rsid w:val="00CE4FA5"/>
    <w:rsid w:val="00CF3B3B"/>
    <w:rsid w:val="00CF455A"/>
    <w:rsid w:val="00D05B12"/>
    <w:rsid w:val="00D11158"/>
    <w:rsid w:val="00D1380E"/>
    <w:rsid w:val="00D14CF1"/>
    <w:rsid w:val="00D224F3"/>
    <w:rsid w:val="00D3097B"/>
    <w:rsid w:val="00D338AB"/>
    <w:rsid w:val="00D40ED1"/>
    <w:rsid w:val="00D40F2B"/>
    <w:rsid w:val="00D43D45"/>
    <w:rsid w:val="00D440B0"/>
    <w:rsid w:val="00D50979"/>
    <w:rsid w:val="00D53CB8"/>
    <w:rsid w:val="00D561A2"/>
    <w:rsid w:val="00D5787B"/>
    <w:rsid w:val="00D57B4D"/>
    <w:rsid w:val="00D63F81"/>
    <w:rsid w:val="00D71043"/>
    <w:rsid w:val="00D90CE6"/>
    <w:rsid w:val="00DB3585"/>
    <w:rsid w:val="00DB5E06"/>
    <w:rsid w:val="00DD6BA6"/>
    <w:rsid w:val="00DE2710"/>
    <w:rsid w:val="00DE465E"/>
    <w:rsid w:val="00DE4FE3"/>
    <w:rsid w:val="00DE5368"/>
    <w:rsid w:val="00DE7079"/>
    <w:rsid w:val="00DE7E57"/>
    <w:rsid w:val="00DF1D9E"/>
    <w:rsid w:val="00DF6749"/>
    <w:rsid w:val="00E03D42"/>
    <w:rsid w:val="00E0494D"/>
    <w:rsid w:val="00E0677D"/>
    <w:rsid w:val="00E2058B"/>
    <w:rsid w:val="00E2169A"/>
    <w:rsid w:val="00E2645B"/>
    <w:rsid w:val="00E31CBA"/>
    <w:rsid w:val="00E32F80"/>
    <w:rsid w:val="00E354A0"/>
    <w:rsid w:val="00E402E6"/>
    <w:rsid w:val="00E64014"/>
    <w:rsid w:val="00E70F7F"/>
    <w:rsid w:val="00E85F1F"/>
    <w:rsid w:val="00E957DF"/>
    <w:rsid w:val="00EA5ACE"/>
    <w:rsid w:val="00EB3D59"/>
    <w:rsid w:val="00EC466E"/>
    <w:rsid w:val="00EE1E5A"/>
    <w:rsid w:val="00EE528D"/>
    <w:rsid w:val="00EF1CB4"/>
    <w:rsid w:val="00EF3FD5"/>
    <w:rsid w:val="00EF4B67"/>
    <w:rsid w:val="00F003BD"/>
    <w:rsid w:val="00F006C1"/>
    <w:rsid w:val="00F023EF"/>
    <w:rsid w:val="00F05212"/>
    <w:rsid w:val="00F11243"/>
    <w:rsid w:val="00F16A2A"/>
    <w:rsid w:val="00F1718A"/>
    <w:rsid w:val="00F210B8"/>
    <w:rsid w:val="00F34C70"/>
    <w:rsid w:val="00F4117F"/>
    <w:rsid w:val="00F41C43"/>
    <w:rsid w:val="00F43A3E"/>
    <w:rsid w:val="00F44BBC"/>
    <w:rsid w:val="00F47EFA"/>
    <w:rsid w:val="00F5724F"/>
    <w:rsid w:val="00F62E95"/>
    <w:rsid w:val="00F64DDD"/>
    <w:rsid w:val="00F7006D"/>
    <w:rsid w:val="00F741D7"/>
    <w:rsid w:val="00FA7224"/>
    <w:rsid w:val="00FB3F40"/>
    <w:rsid w:val="00FC2339"/>
    <w:rsid w:val="00FD51BF"/>
    <w:rsid w:val="00FD58F0"/>
    <w:rsid w:val="00FE7B00"/>
    <w:rsid w:val="00FF20CB"/>
    <w:rsid w:val="00FF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7A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736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97360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9736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36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9736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973607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97360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D309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AC03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C03C3"/>
    <w:pPr>
      <w:spacing w:after="0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AC03C3"/>
    <w:rPr>
      <w:rFonts w:ascii="Tahoma" w:hAnsi="Tahoma" w:cs="Tahoma"/>
      <w:sz w:val="16"/>
      <w:szCs w:val="16"/>
    </w:rPr>
  </w:style>
  <w:style w:type="table" w:customStyle="1" w:styleId="a8">
    <w:name w:val="Light Shading"/>
    <w:basedOn w:val="a1"/>
    <w:uiPriority w:val="60"/>
    <w:rsid w:val="001C2BC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footer"/>
    <w:basedOn w:val="a"/>
    <w:rsid w:val="003504E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04E4"/>
  </w:style>
  <w:style w:type="paragraph" w:customStyle="1" w:styleId="ConsPlusNormal">
    <w:name w:val="ConsPlusNormal"/>
    <w:rsid w:val="003504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ody Text"/>
    <w:basedOn w:val="a"/>
    <w:uiPriority w:val="1"/>
    <w:qFormat/>
    <w:rsid w:val="00FF3016"/>
    <w:pPr>
      <w:widowControl w:val="0"/>
      <w:autoSpaceDE w:val="0"/>
      <w:autoSpaceDN w:val="0"/>
      <w:adjustRightInd w:val="0"/>
      <w:spacing w:after="0"/>
      <w:ind w:left="24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rsid w:val="00FF3016"/>
    <w:pPr>
      <w:tabs>
        <w:tab w:val="center" w:pos="4677"/>
        <w:tab w:val="right" w:pos="9355"/>
      </w:tabs>
    </w:pPr>
  </w:style>
  <w:style w:type="character" w:styleId="ad">
    <w:name w:val="Hyperlink"/>
    <w:rsid w:val="00FF3016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8F2E3D"/>
    <w:pPr>
      <w:widowControl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indow.edu.ru/windo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образования и молодежной политики Алтайского края</vt:lpstr>
    </vt:vector>
  </TitlesOfParts>
  <Company>Grizli777</Company>
  <LinksUpToDate>false</LinksUpToDate>
  <CharactersWithSpaces>17523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http://window.edu.ru/window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образования и молодежной политики Алтайского края</dc:title>
  <dc:creator>user</dc:creator>
  <cp:lastModifiedBy>sasa beli</cp:lastModifiedBy>
  <cp:revision>2</cp:revision>
  <cp:lastPrinted>2021-02-03T08:00:00Z</cp:lastPrinted>
  <dcterms:created xsi:type="dcterms:W3CDTF">2021-07-31T08:25:00Z</dcterms:created>
  <dcterms:modified xsi:type="dcterms:W3CDTF">2021-07-31T08:25:00Z</dcterms:modified>
</cp:coreProperties>
</file>